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0" w:type="auto"/>
        <w:tblLook w:val="04A0" w:firstRow="1" w:lastRow="0" w:firstColumn="1" w:lastColumn="0" w:noHBand="0" w:noVBand="1"/>
      </w:tblPr>
      <w:tblGrid>
        <w:gridCol w:w="1659"/>
        <w:gridCol w:w="4506"/>
        <w:gridCol w:w="1691"/>
        <w:gridCol w:w="2600"/>
      </w:tblGrid>
      <w:tr w:rsidR="00477544" w14:paraId="46803F6B" w14:textId="77777777" w:rsidTr="00477544">
        <w:tc>
          <w:tcPr>
            <w:tcW w:w="10522" w:type="dxa"/>
            <w:gridSpan w:val="4"/>
          </w:tcPr>
          <w:p w14:paraId="2C5B52B2" w14:textId="77777777" w:rsidR="00477544" w:rsidRPr="00B66D08" w:rsidRDefault="00477544" w:rsidP="00477544">
            <w:pPr>
              <w:jc w:val="center"/>
              <w:rPr>
                <w:rFonts w:ascii="標楷體" w:eastAsia="標楷體" w:hAnsi="標楷體"/>
                <w:b/>
              </w:rPr>
            </w:pPr>
            <w:r w:rsidRPr="00477544">
              <w:rPr>
                <w:rFonts w:ascii="標楷體" w:eastAsia="標楷體" w:hAnsi="標楷體"/>
                <w:b/>
                <w:sz w:val="44"/>
              </w:rPr>
              <w:t>臺中市霧峰區公所一次告知單</w:t>
            </w:r>
          </w:p>
        </w:tc>
      </w:tr>
      <w:tr w:rsidR="00477544" w14:paraId="5ADFA1D6" w14:textId="77777777" w:rsidTr="006E1E01">
        <w:tc>
          <w:tcPr>
            <w:tcW w:w="1668" w:type="dxa"/>
            <w:shd w:val="clear" w:color="auto" w:fill="D9D9D9" w:themeFill="background1" w:themeFillShade="D9"/>
          </w:tcPr>
          <w:p w14:paraId="410DD406" w14:textId="77777777" w:rsidR="00477544" w:rsidRPr="00477544" w:rsidRDefault="006E1E01" w:rsidP="00826456">
            <w:pPr>
              <w:jc w:val="center"/>
              <w:rPr>
                <w:rFonts w:ascii="標楷體" w:eastAsia="標楷體" w:hAnsi="標楷體"/>
                <w:sz w:val="32"/>
              </w:rPr>
            </w:pPr>
            <w:r w:rsidRPr="00477544">
              <w:rPr>
                <w:rFonts w:ascii="標楷體" w:eastAsia="標楷體" w:hAnsi="標楷體"/>
                <w:sz w:val="32"/>
              </w:rPr>
              <w:t>項目</w:t>
            </w:r>
          </w:p>
        </w:tc>
        <w:tc>
          <w:tcPr>
            <w:tcW w:w="4536" w:type="dxa"/>
          </w:tcPr>
          <w:p w14:paraId="4A8BB016" w14:textId="5F487BBE" w:rsidR="00477544" w:rsidRPr="00564ED4" w:rsidRDefault="00F258F7" w:rsidP="00477544">
            <w:pPr>
              <w:jc w:val="center"/>
              <w:rPr>
                <w:rFonts w:ascii="標楷體" w:eastAsia="標楷體" w:hAnsi="標楷體"/>
                <w:b/>
                <w:sz w:val="32"/>
                <w:szCs w:val="32"/>
              </w:rPr>
            </w:pPr>
            <w:r w:rsidRPr="00F258F7">
              <w:rPr>
                <w:rFonts w:ascii="標楷體" w:eastAsia="標楷體" w:hAnsi="標楷體" w:hint="eastAsia"/>
                <w:b/>
                <w:sz w:val="32"/>
                <w:szCs w:val="32"/>
              </w:rPr>
              <w:t>本市原住民族急難救(補)助</w:t>
            </w:r>
          </w:p>
        </w:tc>
        <w:tc>
          <w:tcPr>
            <w:tcW w:w="1701" w:type="dxa"/>
            <w:shd w:val="clear" w:color="auto" w:fill="D9D9D9" w:themeFill="background1" w:themeFillShade="D9"/>
          </w:tcPr>
          <w:p w14:paraId="6BEF27E3" w14:textId="77777777" w:rsidR="00477544" w:rsidRPr="00477544" w:rsidRDefault="006E1E01" w:rsidP="00826456">
            <w:pPr>
              <w:jc w:val="center"/>
              <w:rPr>
                <w:rFonts w:ascii="標楷體" w:eastAsia="標楷體" w:hAnsi="標楷體"/>
              </w:rPr>
            </w:pPr>
            <w:r>
              <w:rPr>
                <w:rFonts w:ascii="標楷體" w:eastAsia="標楷體" w:hAnsi="標楷體"/>
                <w:sz w:val="32"/>
              </w:rPr>
              <w:t>業務</w:t>
            </w:r>
            <w:r w:rsidRPr="00477544">
              <w:rPr>
                <w:rFonts w:ascii="標楷體" w:eastAsia="標楷體" w:hAnsi="標楷體"/>
                <w:sz w:val="32"/>
              </w:rPr>
              <w:t>課室</w:t>
            </w:r>
          </w:p>
        </w:tc>
        <w:tc>
          <w:tcPr>
            <w:tcW w:w="2617" w:type="dxa"/>
            <w:vAlign w:val="center"/>
          </w:tcPr>
          <w:p w14:paraId="50DA1EE2" w14:textId="3FC5B9F1" w:rsidR="00477544" w:rsidRPr="00477544" w:rsidRDefault="00B25BD4" w:rsidP="00477544">
            <w:pPr>
              <w:jc w:val="center"/>
              <w:rPr>
                <w:rFonts w:ascii="標楷體" w:eastAsia="標楷體" w:hAnsi="標楷體"/>
                <w:b/>
                <w:sz w:val="32"/>
              </w:rPr>
            </w:pPr>
            <w:r>
              <w:rPr>
                <w:rFonts w:ascii="標楷體" w:eastAsia="標楷體" w:hAnsi="標楷體" w:hint="eastAsia"/>
                <w:b/>
                <w:sz w:val="32"/>
              </w:rPr>
              <w:t>民政</w:t>
            </w:r>
            <w:r w:rsidR="00564ED4">
              <w:rPr>
                <w:rFonts w:ascii="標楷體" w:eastAsia="標楷體" w:hAnsi="標楷體" w:hint="eastAsia"/>
                <w:b/>
                <w:sz w:val="32"/>
              </w:rPr>
              <w:t>課</w:t>
            </w:r>
          </w:p>
        </w:tc>
      </w:tr>
      <w:tr w:rsidR="00477544" w14:paraId="7512E3D9" w14:textId="77777777" w:rsidTr="00B66D08">
        <w:tc>
          <w:tcPr>
            <w:tcW w:w="1668" w:type="dxa"/>
            <w:shd w:val="clear" w:color="auto" w:fill="D9D9D9" w:themeFill="background1" w:themeFillShade="D9"/>
          </w:tcPr>
          <w:p w14:paraId="5050717F" w14:textId="77777777" w:rsidR="00477544" w:rsidRPr="00477544" w:rsidRDefault="00826456" w:rsidP="00826456">
            <w:pPr>
              <w:jc w:val="center"/>
              <w:rPr>
                <w:rFonts w:ascii="標楷體" w:eastAsia="標楷體" w:hAnsi="標楷體"/>
                <w:sz w:val="32"/>
              </w:rPr>
            </w:pPr>
            <w:r>
              <w:rPr>
                <w:rFonts w:ascii="標楷體" w:eastAsia="標楷體" w:hAnsi="標楷體"/>
                <w:sz w:val="32"/>
              </w:rPr>
              <w:t>工作天數</w:t>
            </w:r>
          </w:p>
        </w:tc>
        <w:tc>
          <w:tcPr>
            <w:tcW w:w="8854" w:type="dxa"/>
            <w:gridSpan w:val="3"/>
          </w:tcPr>
          <w:p w14:paraId="391EFE69" w14:textId="3E350C91" w:rsidR="00DB5ECD" w:rsidRPr="00B55EB9" w:rsidRDefault="00AC0642" w:rsidP="00EE6990">
            <w:pPr>
              <w:rPr>
                <w:rFonts w:ascii="標楷體" w:eastAsia="標楷體" w:hAnsi="標楷體"/>
                <w:sz w:val="32"/>
                <w:szCs w:val="32"/>
              </w:rPr>
            </w:pPr>
            <w:r>
              <w:rPr>
                <w:rFonts w:ascii="標楷體" w:eastAsia="標楷體" w:hAnsi="標楷體" w:hint="eastAsia"/>
                <w:sz w:val="32"/>
                <w:szCs w:val="32"/>
              </w:rPr>
              <w:t>公所</w:t>
            </w:r>
            <w:r w:rsidR="00DB5ECD" w:rsidRPr="00B55EB9">
              <w:rPr>
                <w:rFonts w:ascii="標楷體" w:eastAsia="標楷體" w:hAnsi="標楷體" w:hint="eastAsia"/>
                <w:sz w:val="32"/>
                <w:szCs w:val="32"/>
              </w:rPr>
              <w:t>7工作天</w:t>
            </w:r>
            <w:r>
              <w:rPr>
                <w:rFonts w:ascii="標楷體" w:eastAsia="標楷體" w:hAnsi="標楷體" w:hint="eastAsia"/>
                <w:sz w:val="32"/>
                <w:szCs w:val="32"/>
              </w:rPr>
              <w:t>；</w:t>
            </w:r>
            <w:r w:rsidR="0014469B" w:rsidRPr="00B55EB9">
              <w:rPr>
                <w:rFonts w:ascii="標楷體" w:eastAsia="標楷體" w:hAnsi="標楷體" w:hint="eastAsia"/>
                <w:sz w:val="32"/>
                <w:szCs w:val="32"/>
              </w:rPr>
              <w:t>臺中市政府原住民族事務委員</w:t>
            </w:r>
            <w:r>
              <w:rPr>
                <w:rFonts w:ascii="標楷體" w:eastAsia="標楷體" w:hAnsi="標楷體" w:hint="eastAsia"/>
                <w:sz w:val="32"/>
                <w:szCs w:val="32"/>
              </w:rPr>
              <w:t>14工作天</w:t>
            </w:r>
          </w:p>
        </w:tc>
      </w:tr>
      <w:tr w:rsidR="002773A9" w14:paraId="566C2CC2" w14:textId="77777777" w:rsidTr="00B66D08">
        <w:trPr>
          <w:trHeight w:val="360"/>
        </w:trPr>
        <w:tc>
          <w:tcPr>
            <w:tcW w:w="1668" w:type="dxa"/>
            <w:shd w:val="clear" w:color="auto" w:fill="D9D9D9" w:themeFill="background1" w:themeFillShade="D9"/>
          </w:tcPr>
          <w:p w14:paraId="70BBF6A3" w14:textId="77777777" w:rsidR="002773A9" w:rsidRPr="00477544" w:rsidRDefault="002773A9" w:rsidP="00477544">
            <w:pPr>
              <w:jc w:val="center"/>
              <w:rPr>
                <w:rFonts w:ascii="標楷體" w:eastAsia="標楷體" w:hAnsi="標楷體"/>
                <w:sz w:val="32"/>
              </w:rPr>
            </w:pPr>
            <w:r>
              <w:rPr>
                <w:rFonts w:ascii="標楷體" w:eastAsia="標楷體" w:hAnsi="標楷體"/>
                <w:sz w:val="32"/>
              </w:rPr>
              <w:t>諮詢專線</w:t>
            </w:r>
          </w:p>
        </w:tc>
        <w:tc>
          <w:tcPr>
            <w:tcW w:w="8854" w:type="dxa"/>
            <w:gridSpan w:val="3"/>
          </w:tcPr>
          <w:p w14:paraId="75F1C053" w14:textId="55524D89" w:rsidR="002773A9" w:rsidRPr="00CE4E77" w:rsidRDefault="002773A9" w:rsidP="002773A9">
            <w:pPr>
              <w:rPr>
                <w:rFonts w:ascii="標楷體" w:eastAsia="標楷體" w:hAnsi="標楷體" w:hint="eastAsia"/>
                <w:b/>
                <w:sz w:val="32"/>
              </w:rPr>
            </w:pPr>
            <w:r>
              <w:rPr>
                <w:rFonts w:ascii="標楷體" w:eastAsia="標楷體" w:hAnsi="標楷體"/>
                <w:sz w:val="32"/>
              </w:rPr>
              <w:t>04-23397128分機</w:t>
            </w:r>
            <w:r w:rsidR="00B25BD4">
              <w:rPr>
                <w:rFonts w:ascii="標楷體" w:eastAsia="標楷體" w:hAnsi="標楷體" w:hint="eastAsia"/>
                <w:sz w:val="32"/>
              </w:rPr>
              <w:t>2</w:t>
            </w:r>
            <w:r w:rsidR="00564ED4">
              <w:rPr>
                <w:rFonts w:ascii="標楷體" w:eastAsia="標楷體" w:hAnsi="標楷體" w:hint="eastAsia"/>
                <w:sz w:val="32"/>
              </w:rPr>
              <w:t>16</w:t>
            </w:r>
            <w:r w:rsidR="00CE4E77">
              <w:rPr>
                <w:rFonts w:ascii="標楷體" w:eastAsia="標楷體" w:hAnsi="標楷體"/>
                <w:sz w:val="32"/>
              </w:rPr>
              <w:t>，</w:t>
            </w:r>
            <w:r w:rsidR="00B25BD4">
              <w:rPr>
                <w:rFonts w:ascii="標楷體" w:eastAsia="標楷體" w:hAnsi="標楷體" w:hint="eastAsia"/>
                <w:sz w:val="32"/>
              </w:rPr>
              <w:t>林先生</w:t>
            </w:r>
            <w:bookmarkStart w:id="0" w:name="_GoBack"/>
            <w:bookmarkEnd w:id="0"/>
          </w:p>
        </w:tc>
      </w:tr>
      <w:tr w:rsidR="002773A9" w14:paraId="3E2DB871" w14:textId="77777777" w:rsidTr="00B66D08">
        <w:trPr>
          <w:trHeight w:val="360"/>
        </w:trPr>
        <w:tc>
          <w:tcPr>
            <w:tcW w:w="10522" w:type="dxa"/>
            <w:gridSpan w:val="4"/>
            <w:shd w:val="clear" w:color="auto" w:fill="D9D9D9" w:themeFill="background1" w:themeFillShade="D9"/>
          </w:tcPr>
          <w:p w14:paraId="0EFDEB04" w14:textId="77777777" w:rsidR="002773A9" w:rsidRDefault="002773A9" w:rsidP="00477544">
            <w:pPr>
              <w:jc w:val="center"/>
              <w:rPr>
                <w:rFonts w:ascii="標楷體" w:eastAsia="標楷體" w:hAnsi="標楷體"/>
                <w:sz w:val="32"/>
              </w:rPr>
            </w:pPr>
            <w:r>
              <w:rPr>
                <w:rFonts w:ascii="標楷體" w:eastAsia="標楷體" w:hAnsi="標楷體"/>
                <w:sz w:val="32"/>
              </w:rPr>
              <w:t>申辦流程、規定</w:t>
            </w:r>
          </w:p>
        </w:tc>
      </w:tr>
      <w:tr w:rsidR="00477544" w14:paraId="18F2F1FA" w14:textId="77777777" w:rsidTr="006A371D">
        <w:trPr>
          <w:trHeight w:val="70"/>
        </w:trPr>
        <w:tc>
          <w:tcPr>
            <w:tcW w:w="10522" w:type="dxa"/>
            <w:gridSpan w:val="4"/>
          </w:tcPr>
          <w:p w14:paraId="4240E22D" w14:textId="3E90707B" w:rsidR="00F258F7" w:rsidRDefault="00826456">
            <w:pPr>
              <w:rPr>
                <w:rFonts w:ascii="標楷體" w:eastAsia="標楷體" w:hAnsi="標楷體"/>
                <w:sz w:val="32"/>
                <w:szCs w:val="32"/>
              </w:rPr>
            </w:pPr>
            <w:r w:rsidRPr="00551C1C">
              <w:rPr>
                <w:rFonts w:ascii="標楷體" w:eastAsia="標楷體" w:hAnsi="標楷體"/>
                <w:sz w:val="32"/>
                <w:szCs w:val="32"/>
              </w:rPr>
              <w:t>壹、</w:t>
            </w:r>
            <w:r w:rsidR="00F258F7" w:rsidRPr="00A8434F">
              <w:rPr>
                <w:rFonts w:ascii="標楷體" w:eastAsia="標楷體" w:hAnsi="標楷體" w:hint="eastAsia"/>
                <w:b/>
                <w:sz w:val="32"/>
                <w:szCs w:val="32"/>
              </w:rPr>
              <w:t>申請項目：</w:t>
            </w:r>
          </w:p>
          <w:p w14:paraId="43A85301" w14:textId="053581CB" w:rsidR="00F258F7" w:rsidRDefault="00F258F7" w:rsidP="004A4D17">
            <w:pPr>
              <w:spacing w:line="400" w:lineRule="exact"/>
              <w:ind w:leftChars="300" w:left="720"/>
              <w:rPr>
                <w:rFonts w:ascii="標楷體" w:eastAsia="標楷體" w:hAnsi="標楷體"/>
                <w:sz w:val="32"/>
                <w:szCs w:val="32"/>
              </w:rPr>
            </w:pPr>
            <w:r>
              <w:rPr>
                <w:rFonts w:ascii="標楷體" w:eastAsia="標楷體" w:hAnsi="標楷體" w:hint="eastAsia"/>
                <w:sz w:val="32"/>
                <w:szCs w:val="32"/>
              </w:rPr>
              <w:t>□</w:t>
            </w:r>
            <w:r w:rsidRPr="00F258F7">
              <w:rPr>
                <w:rFonts w:ascii="標楷體" w:eastAsia="標楷體" w:hAnsi="標楷體" w:hint="eastAsia"/>
                <w:sz w:val="32"/>
                <w:szCs w:val="32"/>
              </w:rPr>
              <w:t>死亡救助</w:t>
            </w:r>
          </w:p>
          <w:p w14:paraId="2BE222B9" w14:textId="282E37AD" w:rsidR="00F258F7" w:rsidRDefault="00F258F7" w:rsidP="004A4D17">
            <w:pPr>
              <w:spacing w:line="400" w:lineRule="exact"/>
              <w:ind w:leftChars="300" w:left="720"/>
              <w:rPr>
                <w:rFonts w:ascii="標楷體" w:eastAsia="標楷體" w:hAnsi="標楷體"/>
                <w:sz w:val="32"/>
                <w:szCs w:val="32"/>
              </w:rPr>
            </w:pPr>
            <w:r>
              <w:rPr>
                <w:rFonts w:ascii="標楷體" w:eastAsia="標楷體" w:hAnsi="標楷體" w:hint="eastAsia"/>
                <w:sz w:val="32"/>
                <w:szCs w:val="32"/>
              </w:rPr>
              <w:t>□</w:t>
            </w:r>
            <w:r w:rsidRPr="00F258F7">
              <w:rPr>
                <w:rFonts w:ascii="標楷體" w:eastAsia="標楷體" w:hAnsi="標楷體" w:hint="eastAsia"/>
                <w:sz w:val="32"/>
                <w:szCs w:val="32"/>
              </w:rPr>
              <w:t>醫療補助</w:t>
            </w:r>
          </w:p>
          <w:p w14:paraId="41A9D509" w14:textId="5D02BE1A" w:rsidR="00F258F7" w:rsidRDefault="00F258F7" w:rsidP="004A4D17">
            <w:pPr>
              <w:spacing w:line="400" w:lineRule="exact"/>
              <w:ind w:leftChars="300" w:left="720"/>
              <w:rPr>
                <w:rFonts w:ascii="標楷體" w:eastAsia="標楷體" w:hAnsi="標楷體"/>
                <w:sz w:val="32"/>
                <w:szCs w:val="32"/>
              </w:rPr>
            </w:pPr>
            <w:r>
              <w:rPr>
                <w:rFonts w:ascii="標楷體" w:eastAsia="標楷體" w:hAnsi="標楷體" w:hint="eastAsia"/>
                <w:sz w:val="32"/>
                <w:szCs w:val="32"/>
              </w:rPr>
              <w:t>□</w:t>
            </w:r>
            <w:r w:rsidRPr="00F258F7">
              <w:rPr>
                <w:rFonts w:ascii="標楷體" w:eastAsia="標楷體" w:hAnsi="標楷體" w:hint="eastAsia"/>
                <w:sz w:val="32"/>
                <w:szCs w:val="32"/>
              </w:rPr>
              <w:t>重大災害救助</w:t>
            </w:r>
          </w:p>
          <w:p w14:paraId="65B87426" w14:textId="495F38DF" w:rsidR="00F258F7" w:rsidRDefault="00F258F7" w:rsidP="004A4D17">
            <w:pPr>
              <w:spacing w:line="400" w:lineRule="exact"/>
              <w:ind w:leftChars="300" w:left="720"/>
              <w:rPr>
                <w:rFonts w:ascii="標楷體" w:eastAsia="標楷體" w:hAnsi="標楷體"/>
                <w:sz w:val="32"/>
                <w:szCs w:val="32"/>
              </w:rPr>
            </w:pPr>
            <w:r>
              <w:rPr>
                <w:rFonts w:ascii="標楷體" w:eastAsia="標楷體" w:hAnsi="標楷體" w:hint="eastAsia"/>
                <w:sz w:val="32"/>
                <w:szCs w:val="32"/>
              </w:rPr>
              <w:t>□</w:t>
            </w:r>
            <w:r w:rsidRPr="00F258F7">
              <w:rPr>
                <w:rFonts w:ascii="標楷體" w:eastAsia="標楷體" w:hAnsi="標楷體" w:hint="eastAsia"/>
                <w:sz w:val="32"/>
                <w:szCs w:val="32"/>
              </w:rPr>
              <w:t>生活扶助</w:t>
            </w:r>
          </w:p>
          <w:p w14:paraId="7B09A588" w14:textId="66DB1326" w:rsidR="00477544" w:rsidRPr="00551C1C" w:rsidRDefault="00F258F7">
            <w:pPr>
              <w:rPr>
                <w:rFonts w:ascii="標楷體" w:eastAsia="標楷體" w:hAnsi="標楷體"/>
                <w:sz w:val="32"/>
                <w:szCs w:val="32"/>
              </w:rPr>
            </w:pPr>
            <w:r w:rsidRPr="00F258F7">
              <w:rPr>
                <w:rFonts w:ascii="標楷體" w:eastAsia="標楷體" w:hAnsi="標楷體" w:hint="eastAsia"/>
                <w:sz w:val="32"/>
                <w:szCs w:val="32"/>
              </w:rPr>
              <w:t>貳、</w:t>
            </w:r>
            <w:r w:rsidR="00826456" w:rsidRPr="00A8434F">
              <w:rPr>
                <w:rFonts w:ascii="標楷體" w:eastAsia="標楷體" w:hAnsi="標楷體"/>
                <w:b/>
                <w:sz w:val="32"/>
                <w:szCs w:val="32"/>
              </w:rPr>
              <w:t>流程</w:t>
            </w:r>
            <w:r w:rsidR="0014469B" w:rsidRPr="00A8434F">
              <w:rPr>
                <w:rFonts w:ascii="標楷體" w:eastAsia="標楷體" w:hAnsi="標楷體" w:hint="eastAsia"/>
                <w:b/>
                <w:sz w:val="32"/>
                <w:szCs w:val="32"/>
              </w:rPr>
              <w:t>：</w:t>
            </w:r>
            <w:r w:rsidR="0074321F" w:rsidRPr="00551C1C">
              <w:rPr>
                <w:rFonts w:ascii="標楷體" w:eastAsia="標楷體" w:hAnsi="標楷體"/>
                <w:sz w:val="32"/>
                <w:szCs w:val="32"/>
              </w:rPr>
              <w:t xml:space="preserve"> </w:t>
            </w:r>
          </w:p>
          <w:p w14:paraId="3C20547B" w14:textId="1EC670E7" w:rsidR="00826456" w:rsidRDefault="00F32A04" w:rsidP="006A371D">
            <w:pPr>
              <w:spacing w:line="460" w:lineRule="exact"/>
              <w:ind w:leftChars="250" w:left="1240" w:hangingChars="200" w:hanging="640"/>
              <w:rPr>
                <w:rFonts w:ascii="標楷體" w:eastAsia="標楷體" w:hAnsi="標楷體"/>
                <w:sz w:val="32"/>
                <w:szCs w:val="32"/>
              </w:rPr>
            </w:pPr>
            <w:r>
              <w:rPr>
                <w:rFonts w:ascii="標楷體" w:eastAsia="標楷體" w:hAnsi="標楷體" w:hint="eastAsia"/>
                <w:sz w:val="32"/>
                <w:szCs w:val="32"/>
              </w:rPr>
              <w:t>一、</w:t>
            </w:r>
            <w:r w:rsidRPr="00F32A04">
              <w:rPr>
                <w:rFonts w:ascii="標楷體" w:eastAsia="標楷體" w:hAnsi="標楷體" w:hint="eastAsia"/>
                <w:sz w:val="32"/>
                <w:szCs w:val="32"/>
              </w:rPr>
              <w:t>重大災害救助事件</w:t>
            </w:r>
            <w:r w:rsidR="00D014EC">
              <w:rPr>
                <w:rFonts w:ascii="標楷體" w:eastAsia="標楷體" w:hAnsi="標楷體" w:hint="eastAsia"/>
                <w:sz w:val="32"/>
                <w:szCs w:val="32"/>
              </w:rPr>
              <w:t>：</w:t>
            </w:r>
            <w:r w:rsidR="00C457FF" w:rsidRPr="00C457FF">
              <w:rPr>
                <w:rFonts w:ascii="標楷體" w:eastAsia="標楷體" w:hAnsi="標楷體" w:hint="eastAsia"/>
                <w:sz w:val="32"/>
                <w:szCs w:val="32"/>
              </w:rPr>
              <w:t>因風災、水災、火災、震災、旱災、寒害、疫災、職業災害、山難、空難、海難及其他由中央主管機關公告認定之重大災害，其死亡、失蹤致家庭生活陷於困境</w:t>
            </w:r>
            <w:r w:rsidR="00C457FF">
              <w:rPr>
                <w:rFonts w:ascii="新細明體" w:eastAsia="新細明體" w:hAnsi="新細明體" w:hint="eastAsia"/>
                <w:sz w:val="32"/>
                <w:szCs w:val="32"/>
              </w:rPr>
              <w:t>。</w:t>
            </w:r>
          </w:p>
          <w:p w14:paraId="21EDC035" w14:textId="7EED9C92" w:rsidR="00F32A04" w:rsidRDefault="00C457FF">
            <w:pPr>
              <w:rPr>
                <w:rFonts w:ascii="標楷體" w:eastAsia="標楷體" w:hAnsi="標楷體"/>
                <w:sz w:val="32"/>
                <w:szCs w:val="32"/>
              </w:rPr>
            </w:pPr>
            <w:r>
              <w:rPr>
                <w:rFonts w:ascii="標楷體" w:eastAsia="標楷體" w:hAnsi="標楷體" w:hint="eastAsia"/>
                <w:noProof/>
                <w:sz w:val="32"/>
              </w:rPr>
              <mc:AlternateContent>
                <mc:Choice Requires="wps">
                  <w:drawing>
                    <wp:anchor distT="0" distB="0" distL="114300" distR="114300" simplePos="0" relativeHeight="251704832" behindDoc="0" locked="0" layoutInCell="1" allowOverlap="1" wp14:anchorId="27324F03" wp14:editId="6391151A">
                      <wp:simplePos x="0" y="0"/>
                      <wp:positionH relativeFrom="column">
                        <wp:posOffset>4985385</wp:posOffset>
                      </wp:positionH>
                      <wp:positionV relativeFrom="paragraph">
                        <wp:posOffset>257175</wp:posOffset>
                      </wp:positionV>
                      <wp:extent cx="1400175" cy="1133475"/>
                      <wp:effectExtent l="0" t="0" r="28575" b="28575"/>
                      <wp:wrapNone/>
                      <wp:docPr id="8" name="圓角矩形 1"/>
                      <wp:cNvGraphicFramePr/>
                      <a:graphic xmlns:a="http://schemas.openxmlformats.org/drawingml/2006/main">
                        <a:graphicData uri="http://schemas.microsoft.com/office/word/2010/wordprocessingShape">
                          <wps:wsp>
                            <wps:cNvSpPr/>
                            <wps:spPr>
                              <a:xfrm>
                                <a:off x="0" y="0"/>
                                <a:ext cx="1400175" cy="1133475"/>
                              </a:xfrm>
                              <a:prstGeom prst="roundRect">
                                <a:avLst/>
                              </a:prstGeom>
                              <a:noFill/>
                              <a:ln w="25400" cap="flat" cmpd="sng" algn="ctr">
                                <a:solidFill>
                                  <a:srgbClr val="4F81BD">
                                    <a:shade val="50000"/>
                                  </a:srgbClr>
                                </a:solidFill>
                                <a:prstDash val="solid"/>
                              </a:ln>
                              <a:effectLst/>
                            </wps:spPr>
                            <wps:txbx>
                              <w:txbxContent>
                                <w:p w14:paraId="563AD86F" w14:textId="2F560828" w:rsidR="00F32A04" w:rsidRPr="00D014EC" w:rsidRDefault="00D014EC" w:rsidP="00F32A04">
                                  <w:pPr>
                                    <w:spacing w:line="280" w:lineRule="exact"/>
                                    <w:jc w:val="both"/>
                                    <w:rPr>
                                      <w:rFonts w:ascii="標楷體" w:eastAsia="標楷體" w:hAnsi="標楷體"/>
                                      <w:color w:val="262626" w:themeColor="text1" w:themeTint="D9"/>
                                      <w:szCs w:val="24"/>
                                    </w:rPr>
                                  </w:pPr>
                                  <w:r w:rsidRPr="00D014EC">
                                    <w:rPr>
                                      <w:rFonts w:ascii="標楷體" w:eastAsia="標楷體" w:hAnsi="標楷體" w:hint="eastAsia"/>
                                      <w:color w:val="262626" w:themeColor="text1" w:themeTint="D9"/>
                                      <w:szCs w:val="24"/>
                                    </w:rPr>
                                    <w:t>事後並應補齊應備證件</w:t>
                                  </w:r>
                                  <w:r>
                                    <w:rPr>
                                      <w:rFonts w:ascii="標楷體" w:eastAsia="標楷體" w:hAnsi="標楷體" w:hint="eastAsia"/>
                                      <w:color w:val="262626" w:themeColor="text1" w:themeTint="D9"/>
                                      <w:szCs w:val="24"/>
                                    </w:rPr>
                                    <w:t>，</w:t>
                                  </w:r>
                                  <w:r w:rsidR="00F32A04" w:rsidRPr="00D014EC">
                                    <w:rPr>
                                      <w:rFonts w:ascii="標楷體" w:eastAsia="標楷體" w:hAnsi="標楷體" w:cs="Times New Roman" w:hint="eastAsia"/>
                                      <w:szCs w:val="24"/>
                                    </w:rPr>
                                    <w:t>完成救助手續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324F03" id="圓角矩形 1" o:spid="_x0000_s1026" style="position:absolute;margin-left:392.55pt;margin-top:20.25pt;width:110.25pt;height:89.2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" filled="f" strokecolor="#385d8a" strokeweight="2pt">
                      <v:textbox>
                        <w:txbxContent>
                          <w:p w14:paraId="563AD86F" w14:textId="2F560828" w:rsidR="00F32A04" w:rsidRPr="00D014EC" w:rsidRDefault="00D014EC" w:rsidP="00F32A04">
                            <w:pPr>
                              <w:spacing w:line="280" w:lineRule="exact"/>
                              <w:jc w:val="both"/>
                              <w:rPr>
                                <w:rFonts w:ascii="標楷體" w:eastAsia="標楷體" w:hAnsi="標楷體"/>
                                <w:color w:val="262626" w:themeColor="text1" w:themeTint="D9"/>
                                <w:szCs w:val="24"/>
                              </w:rPr>
                            </w:pPr>
                            <w:r w:rsidRPr="00D014EC">
                              <w:rPr>
                                <w:rFonts w:ascii="標楷體" w:eastAsia="標楷體" w:hAnsi="標楷體" w:hint="eastAsia"/>
                                <w:color w:val="262626" w:themeColor="text1" w:themeTint="D9"/>
                                <w:szCs w:val="24"/>
                              </w:rPr>
                              <w:t>事後並應補齊應備證件</w:t>
                            </w:r>
                            <w:r>
                              <w:rPr>
                                <w:rFonts w:ascii="標楷體" w:eastAsia="標楷體" w:hAnsi="標楷體" w:hint="eastAsia"/>
                                <w:color w:val="262626" w:themeColor="text1" w:themeTint="D9"/>
                                <w:szCs w:val="24"/>
                              </w:rPr>
                              <w:t>，</w:t>
                            </w:r>
                            <w:r w:rsidR="00F32A04" w:rsidRPr="00D014EC">
                              <w:rPr>
                                <w:rFonts w:ascii="標楷體" w:eastAsia="標楷體" w:hAnsi="標楷體" w:cs="Times New Roman" w:hint="eastAsia"/>
                                <w:szCs w:val="24"/>
                              </w:rPr>
                              <w:t>完成救助手續</w:t>
                            </w:r>
                          </w:p>
                        </w:txbxContent>
                      </v:textbox>
                    </v:roundrect>
                  </w:pict>
                </mc:Fallback>
              </mc:AlternateContent>
            </w:r>
            <w:r>
              <w:rPr>
                <w:rFonts w:ascii="標楷體" w:eastAsia="標楷體" w:hAnsi="標楷體" w:hint="eastAsia"/>
                <w:noProof/>
                <w:sz w:val="32"/>
              </w:rPr>
              <mc:AlternateContent>
                <mc:Choice Requires="wps">
                  <w:drawing>
                    <wp:anchor distT="0" distB="0" distL="114300" distR="114300" simplePos="0" relativeHeight="251678208" behindDoc="0" locked="0" layoutInCell="1" allowOverlap="1" wp14:anchorId="7467DD85" wp14:editId="093C7D3F">
                      <wp:simplePos x="0" y="0"/>
                      <wp:positionH relativeFrom="column">
                        <wp:posOffset>2887345</wp:posOffset>
                      </wp:positionH>
                      <wp:positionV relativeFrom="paragraph">
                        <wp:posOffset>194945</wp:posOffset>
                      </wp:positionV>
                      <wp:extent cx="1314450" cy="1133475"/>
                      <wp:effectExtent l="0" t="0" r="19050" b="28575"/>
                      <wp:wrapNone/>
                      <wp:docPr id="6" name="圓角矩形 1"/>
                      <wp:cNvGraphicFramePr/>
                      <a:graphic xmlns:a="http://schemas.openxmlformats.org/drawingml/2006/main">
                        <a:graphicData uri="http://schemas.microsoft.com/office/word/2010/wordprocessingShape">
                          <wps:wsp>
                            <wps:cNvSpPr/>
                            <wps:spPr>
                              <a:xfrm>
                                <a:off x="0" y="0"/>
                                <a:ext cx="1314450" cy="1133475"/>
                              </a:xfrm>
                              <a:prstGeom prst="roundRect">
                                <a:avLst/>
                              </a:prstGeom>
                              <a:noFill/>
                              <a:ln w="25400" cap="flat" cmpd="sng" algn="ctr">
                                <a:solidFill>
                                  <a:srgbClr val="4F81BD">
                                    <a:shade val="50000"/>
                                  </a:srgbClr>
                                </a:solidFill>
                                <a:prstDash val="solid"/>
                              </a:ln>
                              <a:effectLst/>
                            </wps:spPr>
                            <wps:txbx>
                              <w:txbxContent>
                                <w:p w14:paraId="316E862B" w14:textId="4204058F" w:rsidR="00F32A04" w:rsidRPr="00F32A04" w:rsidRDefault="00F32A04" w:rsidP="00F32A04">
                                  <w:pPr>
                                    <w:spacing w:line="280" w:lineRule="exact"/>
                                    <w:jc w:val="both"/>
                                    <w:rPr>
                                      <w:rFonts w:ascii="標楷體" w:eastAsia="標楷體" w:hAnsi="標楷體"/>
                                      <w:color w:val="262626" w:themeColor="text1" w:themeTint="D9"/>
                                      <w:szCs w:val="24"/>
                                    </w:rPr>
                                  </w:pPr>
                                  <w:r w:rsidRPr="00F32A04">
                                    <w:rPr>
                                      <w:rFonts w:ascii="標楷體" w:eastAsia="標楷體" w:hAnsi="標楷體" w:hint="eastAsia"/>
                                      <w:color w:val="262626" w:themeColor="text1" w:themeTint="D9"/>
                                      <w:szCs w:val="24"/>
                                    </w:rPr>
                                    <w:t>傳真方式向</w:t>
                                  </w:r>
                                  <w:bookmarkStart w:id="1" w:name="_Hlk109051154"/>
                                  <w:r>
                                    <w:rPr>
                                      <w:rFonts w:ascii="標楷體" w:eastAsia="標楷體" w:hAnsi="標楷體" w:hint="eastAsia"/>
                                      <w:color w:val="262626" w:themeColor="text1" w:themeTint="D9"/>
                                      <w:szCs w:val="24"/>
                                    </w:rPr>
                                    <w:t>臺中市政府原住民</w:t>
                                  </w:r>
                                  <w:r w:rsidR="00D014EC">
                                    <w:rPr>
                                      <w:rFonts w:ascii="標楷體" w:eastAsia="標楷體" w:hAnsi="標楷體" w:hint="eastAsia"/>
                                      <w:color w:val="262626" w:themeColor="text1" w:themeTint="D9"/>
                                      <w:szCs w:val="24"/>
                                    </w:rPr>
                                    <w:t>族</w:t>
                                  </w:r>
                                  <w:r>
                                    <w:rPr>
                                      <w:rFonts w:ascii="標楷體" w:eastAsia="標楷體" w:hAnsi="標楷體" w:hint="eastAsia"/>
                                      <w:color w:val="262626" w:themeColor="text1" w:themeTint="D9"/>
                                      <w:szCs w:val="24"/>
                                    </w:rPr>
                                    <w:t>委員會</w:t>
                                  </w:r>
                                  <w:bookmarkEnd w:id="1"/>
                                  <w:r w:rsidRPr="00F32A04">
                                    <w:rPr>
                                      <w:rFonts w:ascii="標楷體" w:eastAsia="標楷體" w:hAnsi="標楷體" w:hint="eastAsia"/>
                                      <w:color w:val="262626" w:themeColor="text1" w:themeTint="D9"/>
                                      <w:szCs w:val="24"/>
                                    </w:rPr>
                                    <w:t>報備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67DD85" id="_x0000_s1027" style="position:absolute;margin-left:227.35pt;margin-top:15.35pt;width:103.5pt;height:89.2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" filled="f" strokecolor="#385d8a" strokeweight="2pt">
                      <v:textbox>
                        <w:txbxContent>
                          <w:p w14:paraId="316E862B" w14:textId="4204058F" w:rsidR="00F32A04" w:rsidRPr="00F32A04" w:rsidRDefault="00F32A04" w:rsidP="00F32A04">
                            <w:pPr>
                              <w:spacing w:line="280" w:lineRule="exact"/>
                              <w:jc w:val="both"/>
                              <w:rPr>
                                <w:rFonts w:ascii="標楷體" w:eastAsia="標楷體" w:hAnsi="標楷體"/>
                                <w:color w:val="262626" w:themeColor="text1" w:themeTint="D9"/>
                                <w:szCs w:val="24"/>
                              </w:rPr>
                            </w:pPr>
                            <w:r w:rsidRPr="00F32A04">
                              <w:rPr>
                                <w:rFonts w:ascii="標楷體" w:eastAsia="標楷體" w:hAnsi="標楷體" w:hint="eastAsia"/>
                                <w:color w:val="262626" w:themeColor="text1" w:themeTint="D9"/>
                                <w:szCs w:val="24"/>
                              </w:rPr>
                              <w:t>傳真方式向</w:t>
                            </w:r>
                            <w:bookmarkStart w:id="2" w:name="_Hlk109051154"/>
                            <w:r>
                              <w:rPr>
                                <w:rFonts w:ascii="標楷體" w:eastAsia="標楷體" w:hAnsi="標楷體" w:hint="eastAsia"/>
                                <w:color w:val="262626" w:themeColor="text1" w:themeTint="D9"/>
                                <w:szCs w:val="24"/>
                              </w:rPr>
                              <w:t>臺中市政府原住民</w:t>
                            </w:r>
                            <w:r w:rsidR="00D014EC">
                              <w:rPr>
                                <w:rFonts w:ascii="標楷體" w:eastAsia="標楷體" w:hAnsi="標楷體" w:hint="eastAsia"/>
                                <w:color w:val="262626" w:themeColor="text1" w:themeTint="D9"/>
                                <w:szCs w:val="24"/>
                              </w:rPr>
                              <w:t>族</w:t>
                            </w:r>
                            <w:r>
                              <w:rPr>
                                <w:rFonts w:ascii="標楷體" w:eastAsia="標楷體" w:hAnsi="標楷體" w:hint="eastAsia"/>
                                <w:color w:val="262626" w:themeColor="text1" w:themeTint="D9"/>
                                <w:szCs w:val="24"/>
                              </w:rPr>
                              <w:t>委員會</w:t>
                            </w:r>
                            <w:bookmarkEnd w:id="2"/>
                            <w:r w:rsidRPr="00F32A04">
                              <w:rPr>
                                <w:rFonts w:ascii="標楷體" w:eastAsia="標楷體" w:hAnsi="標楷體" w:hint="eastAsia"/>
                                <w:color w:val="262626" w:themeColor="text1" w:themeTint="D9"/>
                                <w:szCs w:val="24"/>
                              </w:rPr>
                              <w:t>報備</w:t>
                            </w:r>
                          </w:p>
                        </w:txbxContent>
                      </v:textbox>
                    </v:roundrect>
                  </w:pict>
                </mc:Fallback>
              </mc:AlternateContent>
            </w:r>
            <w:r w:rsidR="00CF7199">
              <w:rPr>
                <w:rFonts w:ascii="標楷體" w:eastAsia="標楷體" w:hAnsi="標楷體" w:hint="eastAsia"/>
                <w:noProof/>
                <w:sz w:val="32"/>
              </w:rPr>
              <mc:AlternateContent>
                <mc:Choice Requires="wps">
                  <w:drawing>
                    <wp:anchor distT="0" distB="0" distL="114300" distR="114300" simplePos="0" relativeHeight="251582976" behindDoc="0" locked="0" layoutInCell="1" allowOverlap="1" wp14:anchorId="4267B3AD" wp14:editId="2955F539">
                      <wp:simplePos x="0" y="0"/>
                      <wp:positionH relativeFrom="column">
                        <wp:posOffset>723900</wp:posOffset>
                      </wp:positionH>
                      <wp:positionV relativeFrom="paragraph">
                        <wp:posOffset>180975</wp:posOffset>
                      </wp:positionV>
                      <wp:extent cx="1314450" cy="1133475"/>
                      <wp:effectExtent l="0" t="0" r="19050" b="28575"/>
                      <wp:wrapNone/>
                      <wp:docPr id="1" name="圓角矩形 1"/>
                      <wp:cNvGraphicFramePr/>
                      <a:graphic xmlns:a="http://schemas.openxmlformats.org/drawingml/2006/main">
                        <a:graphicData uri="http://schemas.microsoft.com/office/word/2010/wordprocessingShape">
                          <wps:wsp>
                            <wps:cNvSpPr/>
                            <wps:spPr>
                              <a:xfrm>
                                <a:off x="0" y="0"/>
                                <a:ext cx="1314450" cy="1133475"/>
                              </a:xfrm>
                              <a:prstGeom prst="roundRect">
                                <a:avLst/>
                              </a:prstGeom>
                              <a:noFill/>
                              <a:ln w="25400" cap="flat" cmpd="sng" algn="ctr">
                                <a:solidFill>
                                  <a:srgbClr val="4F81BD">
                                    <a:shade val="50000"/>
                                  </a:srgbClr>
                                </a:solidFill>
                                <a:prstDash val="solid"/>
                              </a:ln>
                              <a:effectLst/>
                            </wps:spPr>
                            <wps:txbx>
                              <w:txbxContent>
                                <w:p w14:paraId="38B60388" w14:textId="0CEE87BD" w:rsidR="00A9539C" w:rsidRPr="00F32A04" w:rsidRDefault="00F32A04" w:rsidP="00F32A04">
                                  <w:pPr>
                                    <w:spacing w:line="280" w:lineRule="exact"/>
                                    <w:jc w:val="both"/>
                                    <w:rPr>
                                      <w:rFonts w:ascii="標楷體" w:eastAsia="標楷體" w:hAnsi="標楷體"/>
                                      <w:color w:val="262626" w:themeColor="text1" w:themeTint="D9"/>
                                      <w:szCs w:val="24"/>
                                    </w:rPr>
                                  </w:pPr>
                                  <w:r w:rsidRPr="00F32A04">
                                    <w:rPr>
                                      <w:rFonts w:ascii="標楷體" w:eastAsia="標楷體" w:hAnsi="標楷體" w:hint="eastAsia"/>
                                      <w:color w:val="262626" w:themeColor="text1" w:themeTint="D9"/>
                                      <w:szCs w:val="24"/>
                                    </w:rPr>
                                    <w:t>事件發生三天內，由區公所主動派員訪視調查及辦理救助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67B3AD" id="_x0000_s1028" style="position:absolute;margin-left:57pt;margin-top:14.25pt;width:103.5pt;height:89.25pt;z-index:25158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" filled="f" strokecolor="#385d8a" strokeweight="2pt">
                      <v:textbox>
                        <w:txbxContent>
                          <w:p w14:paraId="38B60388" w14:textId="0CEE87BD" w:rsidR="00A9539C" w:rsidRPr="00F32A04" w:rsidRDefault="00F32A04" w:rsidP="00F32A04">
                            <w:pPr>
                              <w:spacing w:line="280" w:lineRule="exact"/>
                              <w:jc w:val="both"/>
                              <w:rPr>
                                <w:rFonts w:ascii="標楷體" w:eastAsia="標楷體" w:hAnsi="標楷體"/>
                                <w:color w:val="262626" w:themeColor="text1" w:themeTint="D9"/>
                                <w:szCs w:val="24"/>
                              </w:rPr>
                            </w:pPr>
                            <w:r w:rsidRPr="00F32A04">
                              <w:rPr>
                                <w:rFonts w:ascii="標楷體" w:eastAsia="標楷體" w:hAnsi="標楷體" w:hint="eastAsia"/>
                                <w:color w:val="262626" w:themeColor="text1" w:themeTint="D9"/>
                                <w:szCs w:val="24"/>
                              </w:rPr>
                              <w:t>事件發生三天內，由區公所主動派員訪視調查及辦理救助</w:t>
                            </w:r>
                          </w:p>
                        </w:txbxContent>
                      </v:textbox>
                    </v:roundrect>
                  </w:pict>
                </mc:Fallback>
              </mc:AlternateContent>
            </w:r>
          </w:p>
          <w:p w14:paraId="713A7440" w14:textId="59892F6F" w:rsidR="00F32A04" w:rsidRDefault="00C457FF">
            <w:pPr>
              <w:rPr>
                <w:rFonts w:ascii="標楷體" w:eastAsia="標楷體" w:hAnsi="標楷體"/>
                <w:sz w:val="32"/>
                <w:szCs w:val="32"/>
              </w:rPr>
            </w:pPr>
            <w:r>
              <w:rPr>
                <w:rFonts w:ascii="標楷體" w:eastAsia="標楷體" w:hAnsi="標楷體" w:hint="eastAsia"/>
                <w:noProof/>
                <w:sz w:val="32"/>
              </w:rPr>
              <mc:AlternateContent>
                <mc:Choice Requires="wps">
                  <w:drawing>
                    <wp:anchor distT="0" distB="0" distL="114300" distR="114300" simplePos="0" relativeHeight="251692544" behindDoc="0" locked="0" layoutInCell="1" allowOverlap="1" wp14:anchorId="22A45286" wp14:editId="0E9EB125">
                      <wp:simplePos x="0" y="0"/>
                      <wp:positionH relativeFrom="column">
                        <wp:posOffset>4200525</wp:posOffset>
                      </wp:positionH>
                      <wp:positionV relativeFrom="paragraph">
                        <wp:posOffset>244475</wp:posOffset>
                      </wp:positionV>
                      <wp:extent cx="792000" cy="200025"/>
                      <wp:effectExtent l="0" t="0" r="8255" b="9525"/>
                      <wp:wrapNone/>
                      <wp:docPr id="7" name="向右箭號 4"/>
                      <wp:cNvGraphicFramePr/>
                      <a:graphic xmlns:a="http://schemas.openxmlformats.org/drawingml/2006/main">
                        <a:graphicData uri="http://schemas.microsoft.com/office/word/2010/wordprocessingShape">
                          <wps:wsp>
                            <wps:cNvSpPr/>
                            <wps:spPr>
                              <a:xfrm>
                                <a:off x="0" y="0"/>
                                <a:ext cx="792000" cy="200025"/>
                              </a:xfrm>
                              <a:prstGeom prst="rightArrow">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1A55469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向右箭號 4" o:spid="_x0000_s1026" type="#_x0000_t13" style="position:absolute;margin-left:330.75pt;margin-top:19.25pt;width:62.35pt;height:15.7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" adj="18872" fillcolor="#4f81bd" stroked="f" strokeweight="2pt"/>
                  </w:pict>
                </mc:Fallback>
              </mc:AlternateContent>
            </w:r>
            <w:r>
              <w:rPr>
                <w:rFonts w:ascii="標楷體" w:eastAsia="標楷體" w:hAnsi="標楷體" w:hint="eastAsia"/>
                <w:noProof/>
                <w:sz w:val="32"/>
              </w:rPr>
              <mc:AlternateContent>
                <mc:Choice Requires="wps">
                  <w:drawing>
                    <wp:anchor distT="0" distB="0" distL="114300" distR="114300" simplePos="0" relativeHeight="251615744" behindDoc="0" locked="0" layoutInCell="1" allowOverlap="1" wp14:anchorId="1BAA6A7D" wp14:editId="6BB01C61">
                      <wp:simplePos x="0" y="0"/>
                      <wp:positionH relativeFrom="column">
                        <wp:posOffset>2103755</wp:posOffset>
                      </wp:positionH>
                      <wp:positionV relativeFrom="paragraph">
                        <wp:posOffset>169545</wp:posOffset>
                      </wp:positionV>
                      <wp:extent cx="792000" cy="216000"/>
                      <wp:effectExtent l="0" t="0" r="8255" b="0"/>
                      <wp:wrapNone/>
                      <wp:docPr id="4" name="向右箭號 4"/>
                      <wp:cNvGraphicFramePr/>
                      <a:graphic xmlns:a="http://schemas.openxmlformats.org/drawingml/2006/main">
                        <a:graphicData uri="http://schemas.microsoft.com/office/word/2010/wordprocessingShape">
                          <wps:wsp>
                            <wps:cNvSpPr/>
                            <wps:spPr>
                              <a:xfrm>
                                <a:off x="0" y="0"/>
                                <a:ext cx="792000" cy="216000"/>
                              </a:xfrm>
                              <a:prstGeom prst="rightArrow">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67C53FD" id="向右箭號 4" o:spid="_x0000_s1026" type="#_x0000_t13" style="position:absolute;margin-left:165.65pt;margin-top:13.35pt;width:62.35pt;height:17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" adj="18655" fillcolor="#4f81bd" stroked="f" strokeweight="2pt"/>
                  </w:pict>
                </mc:Fallback>
              </mc:AlternateContent>
            </w:r>
          </w:p>
          <w:p w14:paraId="54863C49" w14:textId="3CC394B6" w:rsidR="005D4AA5" w:rsidRDefault="005D4AA5">
            <w:pPr>
              <w:rPr>
                <w:rFonts w:ascii="標楷體" w:eastAsia="標楷體" w:hAnsi="標楷體"/>
                <w:sz w:val="32"/>
                <w:szCs w:val="32"/>
              </w:rPr>
            </w:pPr>
          </w:p>
          <w:p w14:paraId="362CDBF1" w14:textId="77777777" w:rsidR="005D4AA5" w:rsidRDefault="005D4AA5">
            <w:pPr>
              <w:rPr>
                <w:rFonts w:ascii="標楷體" w:eastAsia="標楷體" w:hAnsi="標楷體"/>
                <w:sz w:val="32"/>
                <w:szCs w:val="32"/>
              </w:rPr>
            </w:pPr>
          </w:p>
          <w:p w14:paraId="5A4DE87A" w14:textId="43BF5F0E" w:rsidR="0074321F" w:rsidRPr="00551C1C" w:rsidRDefault="009E137E" w:rsidP="009E137E">
            <w:pPr>
              <w:ind w:leftChars="250" w:left="600"/>
              <w:rPr>
                <w:rFonts w:ascii="標楷體" w:eastAsia="標楷體" w:hAnsi="標楷體"/>
                <w:sz w:val="32"/>
                <w:szCs w:val="32"/>
              </w:rPr>
            </w:pPr>
            <w:r>
              <w:rPr>
                <w:rFonts w:ascii="標楷體" w:eastAsia="標楷體" w:hAnsi="標楷體" w:hint="eastAsia"/>
                <w:sz w:val="32"/>
                <w:szCs w:val="32"/>
              </w:rPr>
              <w:t>二、</w:t>
            </w:r>
            <w:r w:rsidRPr="009E137E">
              <w:rPr>
                <w:rFonts w:ascii="標楷體" w:eastAsia="標楷體" w:hAnsi="標楷體" w:hint="eastAsia"/>
                <w:sz w:val="32"/>
                <w:szCs w:val="32"/>
              </w:rPr>
              <w:t>死亡救助、醫療補助及生活扶助事件</w:t>
            </w:r>
          </w:p>
          <w:p w14:paraId="1994F45C" w14:textId="2B242A80" w:rsidR="009E137E" w:rsidRDefault="00D87482">
            <w:pPr>
              <w:rPr>
                <w:rFonts w:ascii="標楷體" w:eastAsia="標楷體" w:hAnsi="標楷體"/>
                <w:sz w:val="32"/>
                <w:szCs w:val="32"/>
              </w:rPr>
            </w:pPr>
            <w:r>
              <w:rPr>
                <w:rFonts w:ascii="標楷體" w:eastAsia="標楷體" w:hAnsi="標楷體" w:hint="eastAsia"/>
                <w:noProof/>
                <w:sz w:val="32"/>
              </w:rPr>
              <mc:AlternateContent>
                <mc:Choice Requires="wps">
                  <w:drawing>
                    <wp:anchor distT="0" distB="0" distL="114300" distR="114300" simplePos="0" relativeHeight="251716096" behindDoc="0" locked="0" layoutInCell="1" allowOverlap="1" wp14:anchorId="001D1B50" wp14:editId="0DA83034">
                      <wp:simplePos x="0" y="0"/>
                      <wp:positionH relativeFrom="column">
                        <wp:posOffset>732155</wp:posOffset>
                      </wp:positionH>
                      <wp:positionV relativeFrom="paragraph">
                        <wp:posOffset>461645</wp:posOffset>
                      </wp:positionV>
                      <wp:extent cx="1314450" cy="1133475"/>
                      <wp:effectExtent l="0" t="0" r="19050" b="28575"/>
                      <wp:wrapNone/>
                      <wp:docPr id="9" name="圓角矩形 1"/>
                      <wp:cNvGraphicFramePr/>
                      <a:graphic xmlns:a="http://schemas.openxmlformats.org/drawingml/2006/main">
                        <a:graphicData uri="http://schemas.microsoft.com/office/word/2010/wordprocessingShape">
                          <wps:wsp>
                            <wps:cNvSpPr/>
                            <wps:spPr>
                              <a:xfrm>
                                <a:off x="0" y="0"/>
                                <a:ext cx="1314450" cy="1133475"/>
                              </a:xfrm>
                              <a:prstGeom prst="roundRect">
                                <a:avLst/>
                              </a:prstGeom>
                              <a:noFill/>
                              <a:ln w="25400" cap="flat" cmpd="sng" algn="ctr">
                                <a:solidFill>
                                  <a:srgbClr val="4F81BD">
                                    <a:shade val="50000"/>
                                  </a:srgbClr>
                                </a:solidFill>
                                <a:prstDash val="solid"/>
                              </a:ln>
                              <a:effectLst/>
                            </wps:spPr>
                            <wps:txbx>
                              <w:txbxContent>
                                <w:p w14:paraId="32B99CD5" w14:textId="7AE542AE" w:rsidR="009E137E" w:rsidRPr="00F32A04" w:rsidRDefault="009E137E" w:rsidP="009E137E">
                                  <w:pPr>
                                    <w:spacing w:line="280" w:lineRule="exact"/>
                                    <w:jc w:val="both"/>
                                    <w:rPr>
                                      <w:rFonts w:ascii="標楷體" w:eastAsia="標楷體" w:hAnsi="標楷體"/>
                                      <w:color w:val="262626" w:themeColor="text1" w:themeTint="D9"/>
                                      <w:szCs w:val="24"/>
                                    </w:rPr>
                                  </w:pPr>
                                  <w:r w:rsidRPr="009E137E">
                                    <w:rPr>
                                      <w:rFonts w:ascii="標楷體" w:eastAsia="標楷體" w:hAnsi="標楷體" w:hint="eastAsia"/>
                                      <w:color w:val="262626" w:themeColor="text1" w:themeTint="D9"/>
                                      <w:szCs w:val="24"/>
                                    </w:rPr>
                                    <w:t>申請人於救助事件發生後三個月內提出申請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1D1B50" id="_x0000_s1029" style="position:absolute;margin-left:57.65pt;margin-top:36.35pt;width:103.5pt;height:89.25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" filled="f" strokecolor="#385d8a" strokeweight="2pt">
                      <v:textbox>
                        <w:txbxContent>
                          <w:p w14:paraId="32B99CD5" w14:textId="7AE542AE" w:rsidR="009E137E" w:rsidRPr="00F32A04" w:rsidRDefault="009E137E" w:rsidP="009E137E">
                            <w:pPr>
                              <w:spacing w:line="280" w:lineRule="exact"/>
                              <w:jc w:val="both"/>
                              <w:rPr>
                                <w:rFonts w:ascii="標楷體" w:eastAsia="標楷體" w:hAnsi="標楷體"/>
                                <w:color w:val="262626" w:themeColor="text1" w:themeTint="D9"/>
                                <w:szCs w:val="24"/>
                              </w:rPr>
                            </w:pPr>
                            <w:r w:rsidRPr="009E137E">
                              <w:rPr>
                                <w:rFonts w:ascii="標楷體" w:eastAsia="標楷體" w:hAnsi="標楷體" w:hint="eastAsia"/>
                                <w:color w:val="262626" w:themeColor="text1" w:themeTint="D9"/>
                                <w:szCs w:val="24"/>
                              </w:rPr>
                              <w:t>申請人於救助事件發生後三個月內提出申請</w:t>
                            </w:r>
                          </w:p>
                        </w:txbxContent>
                      </v:textbox>
                    </v:roundrect>
                  </w:pict>
                </mc:Fallback>
              </mc:AlternateContent>
            </w:r>
            <w:r>
              <w:rPr>
                <w:rFonts w:ascii="標楷體" w:eastAsia="標楷體" w:hAnsi="標楷體" w:hint="eastAsia"/>
                <w:noProof/>
                <w:sz w:val="32"/>
              </w:rPr>
              <mc:AlternateContent>
                <mc:Choice Requires="wps">
                  <w:drawing>
                    <wp:anchor distT="0" distB="0" distL="114300" distR="114300" simplePos="0" relativeHeight="251760128" behindDoc="0" locked="0" layoutInCell="1" allowOverlap="1" wp14:anchorId="1A653FCD" wp14:editId="53E1B381">
                      <wp:simplePos x="0" y="0"/>
                      <wp:positionH relativeFrom="column">
                        <wp:posOffset>5000625</wp:posOffset>
                      </wp:positionH>
                      <wp:positionV relativeFrom="paragraph">
                        <wp:posOffset>414020</wp:posOffset>
                      </wp:positionV>
                      <wp:extent cx="1400175" cy="1133475"/>
                      <wp:effectExtent l="0" t="0" r="28575" b="28575"/>
                      <wp:wrapNone/>
                      <wp:docPr id="13" name="圓角矩形 1"/>
                      <wp:cNvGraphicFramePr/>
                      <a:graphic xmlns:a="http://schemas.openxmlformats.org/drawingml/2006/main">
                        <a:graphicData uri="http://schemas.microsoft.com/office/word/2010/wordprocessingShape">
                          <wps:wsp>
                            <wps:cNvSpPr/>
                            <wps:spPr>
                              <a:xfrm>
                                <a:off x="0" y="0"/>
                                <a:ext cx="1400175" cy="1133475"/>
                              </a:xfrm>
                              <a:prstGeom prst="roundRect">
                                <a:avLst/>
                              </a:prstGeom>
                              <a:noFill/>
                              <a:ln w="25400" cap="flat" cmpd="sng" algn="ctr">
                                <a:solidFill>
                                  <a:srgbClr val="4F81BD">
                                    <a:shade val="50000"/>
                                  </a:srgbClr>
                                </a:solidFill>
                                <a:prstDash val="solid"/>
                              </a:ln>
                              <a:effectLst/>
                            </wps:spPr>
                            <wps:txbx>
                              <w:txbxContent>
                                <w:p w14:paraId="52272A76" w14:textId="7FA79920" w:rsidR="00D014EC" w:rsidRPr="00D014EC" w:rsidRDefault="002E7F72" w:rsidP="00D014EC">
                                  <w:pPr>
                                    <w:spacing w:line="280" w:lineRule="exact"/>
                                    <w:jc w:val="both"/>
                                    <w:rPr>
                                      <w:rFonts w:ascii="標楷體" w:eastAsia="標楷體" w:hAnsi="標楷體"/>
                                      <w:color w:val="262626" w:themeColor="text1" w:themeTint="D9"/>
                                      <w:szCs w:val="24"/>
                                    </w:rPr>
                                  </w:pPr>
                                  <w:r>
                                    <w:rPr>
                                      <w:rFonts w:ascii="標楷體" w:eastAsia="標楷體" w:hAnsi="標楷體" w:hint="eastAsia"/>
                                      <w:color w:val="262626" w:themeColor="text1" w:themeTint="D9"/>
                                      <w:szCs w:val="24"/>
                                    </w:rPr>
                                    <w:t>由臺中市政府</w:t>
                                  </w:r>
                                  <w:r w:rsidR="0002528E">
                                    <w:rPr>
                                      <w:rFonts w:ascii="標楷體" w:eastAsia="標楷體" w:hAnsi="標楷體" w:hint="eastAsia"/>
                                      <w:color w:val="262626" w:themeColor="text1" w:themeTint="D9"/>
                                      <w:szCs w:val="24"/>
                                    </w:rPr>
                                    <w:t>原住民族委員會辦理</w:t>
                                  </w:r>
                                  <w:r w:rsidR="00D014EC" w:rsidRPr="00D014EC">
                                    <w:rPr>
                                      <w:rFonts w:ascii="標楷體" w:eastAsia="標楷體" w:hAnsi="標楷體" w:hint="eastAsia"/>
                                      <w:color w:val="262626" w:themeColor="text1" w:themeTint="D9"/>
                                      <w:szCs w:val="24"/>
                                    </w:rPr>
                                    <w:t>救(補)助撥款</w:t>
                                  </w:r>
                                  <w:r w:rsidR="00D014EC">
                                    <w:rPr>
                                      <w:rFonts w:ascii="標楷體" w:eastAsia="標楷體" w:hAnsi="標楷體" w:hint="eastAsia"/>
                                      <w:color w:val="262626" w:themeColor="text1" w:themeTint="D9"/>
                                      <w:szCs w:val="24"/>
                                    </w:rPr>
                                    <w:t>，</w:t>
                                  </w:r>
                                  <w:r w:rsidR="00D014EC" w:rsidRPr="00D014EC">
                                    <w:rPr>
                                      <w:rFonts w:ascii="標楷體" w:eastAsia="標楷體" w:hAnsi="標楷體" w:cs="Times New Roman" w:hint="eastAsia"/>
                                      <w:szCs w:val="24"/>
                                    </w:rPr>
                                    <w:t>完成救助手續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653FCD" id="_x0000_s1030" style="position:absolute;margin-left:393.75pt;margin-top:32.6pt;width:110.25pt;height:89.25pt;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" filled="f" strokecolor="#385d8a" strokeweight="2pt">
                      <v:textbox>
                        <w:txbxContent>
                          <w:p w14:paraId="52272A76" w14:textId="7FA79920" w:rsidR="00D014EC" w:rsidRPr="00D014EC" w:rsidRDefault="002E7F72" w:rsidP="00D014EC">
                            <w:pPr>
                              <w:spacing w:line="280" w:lineRule="exact"/>
                              <w:jc w:val="both"/>
                              <w:rPr>
                                <w:rFonts w:ascii="標楷體" w:eastAsia="標楷體" w:hAnsi="標楷體"/>
                                <w:color w:val="262626" w:themeColor="text1" w:themeTint="D9"/>
                                <w:szCs w:val="24"/>
                              </w:rPr>
                            </w:pPr>
                            <w:r>
                              <w:rPr>
                                <w:rFonts w:ascii="標楷體" w:eastAsia="標楷體" w:hAnsi="標楷體" w:hint="eastAsia"/>
                                <w:color w:val="262626" w:themeColor="text1" w:themeTint="D9"/>
                                <w:szCs w:val="24"/>
                              </w:rPr>
                              <w:t>由臺中市政府</w:t>
                            </w:r>
                            <w:r w:rsidR="0002528E">
                              <w:rPr>
                                <w:rFonts w:ascii="標楷體" w:eastAsia="標楷體" w:hAnsi="標楷體" w:hint="eastAsia"/>
                                <w:color w:val="262626" w:themeColor="text1" w:themeTint="D9"/>
                                <w:szCs w:val="24"/>
                              </w:rPr>
                              <w:t>原住民族委員會辦理</w:t>
                            </w:r>
                            <w:r w:rsidR="00D014EC" w:rsidRPr="00D014EC">
                              <w:rPr>
                                <w:rFonts w:ascii="標楷體" w:eastAsia="標楷體" w:hAnsi="標楷體" w:hint="eastAsia"/>
                                <w:color w:val="262626" w:themeColor="text1" w:themeTint="D9"/>
                                <w:szCs w:val="24"/>
                              </w:rPr>
                              <w:t>救(補)助撥款</w:t>
                            </w:r>
                            <w:r w:rsidR="00D014EC">
                              <w:rPr>
                                <w:rFonts w:ascii="標楷體" w:eastAsia="標楷體" w:hAnsi="標楷體" w:hint="eastAsia"/>
                                <w:color w:val="262626" w:themeColor="text1" w:themeTint="D9"/>
                                <w:szCs w:val="24"/>
                              </w:rPr>
                              <w:t>，</w:t>
                            </w:r>
                            <w:r w:rsidR="00D014EC" w:rsidRPr="00D014EC">
                              <w:rPr>
                                <w:rFonts w:ascii="標楷體" w:eastAsia="標楷體" w:hAnsi="標楷體" w:cs="Times New Roman" w:hint="eastAsia"/>
                                <w:szCs w:val="24"/>
                              </w:rPr>
                              <w:t>完成救助手續</w:t>
                            </w:r>
                          </w:p>
                        </w:txbxContent>
                      </v:textbox>
                    </v:roundrect>
                  </w:pict>
                </mc:Fallback>
              </mc:AlternateContent>
            </w:r>
            <w:r>
              <w:rPr>
                <w:rFonts w:ascii="標楷體" w:eastAsia="標楷體" w:hAnsi="標楷體" w:hint="eastAsia"/>
                <w:noProof/>
                <w:sz w:val="32"/>
              </w:rPr>
              <mc:AlternateContent>
                <mc:Choice Requires="wps">
                  <w:drawing>
                    <wp:anchor distT="0" distB="0" distL="114300" distR="114300" simplePos="0" relativeHeight="251743744" behindDoc="0" locked="0" layoutInCell="1" allowOverlap="1" wp14:anchorId="76DF70B5" wp14:editId="2CB59689">
                      <wp:simplePos x="0" y="0"/>
                      <wp:positionH relativeFrom="column">
                        <wp:posOffset>2972435</wp:posOffset>
                      </wp:positionH>
                      <wp:positionV relativeFrom="paragraph">
                        <wp:posOffset>355600</wp:posOffset>
                      </wp:positionV>
                      <wp:extent cx="1314450" cy="1238250"/>
                      <wp:effectExtent l="0" t="0" r="19050" b="19050"/>
                      <wp:wrapNone/>
                      <wp:docPr id="11" name="圓角矩形 1"/>
                      <wp:cNvGraphicFramePr/>
                      <a:graphic xmlns:a="http://schemas.openxmlformats.org/drawingml/2006/main">
                        <a:graphicData uri="http://schemas.microsoft.com/office/word/2010/wordprocessingShape">
                          <wps:wsp>
                            <wps:cNvSpPr/>
                            <wps:spPr>
                              <a:xfrm>
                                <a:off x="0" y="0"/>
                                <a:ext cx="1314450" cy="1238250"/>
                              </a:xfrm>
                              <a:prstGeom prst="roundRect">
                                <a:avLst/>
                              </a:prstGeom>
                              <a:noFill/>
                              <a:ln w="25400" cap="flat" cmpd="sng" algn="ctr">
                                <a:solidFill>
                                  <a:srgbClr val="4F81BD">
                                    <a:shade val="50000"/>
                                  </a:srgbClr>
                                </a:solidFill>
                                <a:prstDash val="solid"/>
                              </a:ln>
                              <a:effectLst/>
                            </wps:spPr>
                            <wps:txbx>
                              <w:txbxContent>
                                <w:p w14:paraId="6D1988D8" w14:textId="1B5B90AF" w:rsidR="00D014EC" w:rsidRPr="00F32A04" w:rsidRDefault="00D014EC" w:rsidP="00D014EC">
                                  <w:pPr>
                                    <w:spacing w:line="280" w:lineRule="exact"/>
                                    <w:jc w:val="both"/>
                                    <w:rPr>
                                      <w:rFonts w:ascii="標楷體" w:eastAsia="標楷體" w:hAnsi="標楷體"/>
                                      <w:color w:val="262626" w:themeColor="text1" w:themeTint="D9"/>
                                      <w:szCs w:val="24"/>
                                    </w:rPr>
                                  </w:pPr>
                                  <w:r w:rsidRPr="00D014EC">
                                    <w:rPr>
                                      <w:rFonts w:ascii="標楷體" w:eastAsia="標楷體" w:hAnsi="標楷體" w:hint="eastAsia"/>
                                      <w:color w:val="262626" w:themeColor="text1" w:themeTint="D9"/>
                                      <w:szCs w:val="24"/>
                                    </w:rPr>
                                    <w:t>應於七天</w:t>
                                  </w:r>
                                  <w:r w:rsidR="00221AEB">
                                    <w:rPr>
                                      <w:rFonts w:ascii="標楷體" w:eastAsia="標楷體" w:hAnsi="標楷體" w:hint="eastAsia"/>
                                      <w:color w:val="262626" w:themeColor="text1" w:themeTint="D9"/>
                                      <w:szCs w:val="24"/>
                                    </w:rPr>
                                    <w:t>內</w:t>
                                  </w:r>
                                  <w:r w:rsidRPr="00D014EC">
                                    <w:rPr>
                                      <w:rFonts w:ascii="標楷體" w:eastAsia="標楷體" w:hAnsi="標楷體" w:hint="eastAsia"/>
                                      <w:color w:val="262626" w:themeColor="text1" w:themeTint="D9"/>
                                      <w:szCs w:val="24"/>
                                    </w:rPr>
                                    <w:t>，報臺中市政府原住民族委員會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DF70B5" id="_x0000_s1031" style="position:absolute;margin-left:234.05pt;margin-top:28pt;width:103.5pt;height:97.5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" filled="f" strokecolor="#385d8a" strokeweight="2pt">
                      <v:textbox>
                        <w:txbxContent>
                          <w:p w14:paraId="6D1988D8" w14:textId="1B5B90AF" w:rsidR="00D014EC" w:rsidRPr="00F32A04" w:rsidRDefault="00D014EC" w:rsidP="00D014EC">
                            <w:pPr>
                              <w:spacing w:line="280" w:lineRule="exact"/>
                              <w:jc w:val="both"/>
                              <w:rPr>
                                <w:rFonts w:ascii="標楷體" w:eastAsia="標楷體" w:hAnsi="標楷體"/>
                                <w:color w:val="262626" w:themeColor="text1" w:themeTint="D9"/>
                                <w:szCs w:val="24"/>
                              </w:rPr>
                            </w:pPr>
                            <w:r w:rsidRPr="00D014EC">
                              <w:rPr>
                                <w:rFonts w:ascii="標楷體" w:eastAsia="標楷體" w:hAnsi="標楷體" w:hint="eastAsia"/>
                                <w:color w:val="262626" w:themeColor="text1" w:themeTint="D9"/>
                                <w:szCs w:val="24"/>
                              </w:rPr>
                              <w:t>應於七天</w:t>
                            </w:r>
                            <w:r w:rsidR="00221AEB">
                              <w:rPr>
                                <w:rFonts w:ascii="標楷體" w:eastAsia="標楷體" w:hAnsi="標楷體" w:hint="eastAsia"/>
                                <w:color w:val="262626" w:themeColor="text1" w:themeTint="D9"/>
                                <w:szCs w:val="24"/>
                              </w:rPr>
                              <w:t>內</w:t>
                            </w:r>
                            <w:r w:rsidRPr="00D014EC">
                              <w:rPr>
                                <w:rFonts w:ascii="標楷體" w:eastAsia="標楷體" w:hAnsi="標楷體" w:hint="eastAsia"/>
                                <w:color w:val="262626" w:themeColor="text1" w:themeTint="D9"/>
                                <w:szCs w:val="24"/>
                              </w:rPr>
                              <w:t>，報臺中市政府原住民族委員會</w:t>
                            </w:r>
                          </w:p>
                        </w:txbxContent>
                      </v:textbox>
                    </v:roundrect>
                  </w:pict>
                </mc:Fallback>
              </mc:AlternateContent>
            </w:r>
          </w:p>
          <w:p w14:paraId="7F3387DB" w14:textId="07ABBEBE" w:rsidR="009E137E" w:rsidRDefault="00D87482">
            <w:pPr>
              <w:rPr>
                <w:rFonts w:ascii="標楷體" w:eastAsia="標楷體" w:hAnsi="標楷體"/>
                <w:sz w:val="32"/>
                <w:szCs w:val="32"/>
              </w:rPr>
            </w:pPr>
            <w:r>
              <w:rPr>
                <w:rFonts w:ascii="標楷體" w:eastAsia="標楷體" w:hAnsi="標楷體" w:hint="eastAsia"/>
                <w:noProof/>
                <w:sz w:val="32"/>
              </w:rPr>
              <mc:AlternateContent>
                <mc:Choice Requires="wps">
                  <w:drawing>
                    <wp:anchor distT="0" distB="0" distL="114300" distR="114300" simplePos="0" relativeHeight="251734528" behindDoc="0" locked="0" layoutInCell="1" allowOverlap="1" wp14:anchorId="17279E3C" wp14:editId="7695656F">
                      <wp:simplePos x="0" y="0"/>
                      <wp:positionH relativeFrom="column">
                        <wp:posOffset>2046605</wp:posOffset>
                      </wp:positionH>
                      <wp:positionV relativeFrom="paragraph">
                        <wp:posOffset>433070</wp:posOffset>
                      </wp:positionV>
                      <wp:extent cx="936000" cy="200025"/>
                      <wp:effectExtent l="0" t="0" r="0" b="9525"/>
                      <wp:wrapNone/>
                      <wp:docPr id="10" name="向右箭號 4"/>
                      <wp:cNvGraphicFramePr/>
                      <a:graphic xmlns:a="http://schemas.openxmlformats.org/drawingml/2006/main">
                        <a:graphicData uri="http://schemas.microsoft.com/office/word/2010/wordprocessingShape">
                          <wps:wsp>
                            <wps:cNvSpPr/>
                            <wps:spPr>
                              <a:xfrm>
                                <a:off x="0" y="0"/>
                                <a:ext cx="936000" cy="200025"/>
                              </a:xfrm>
                              <a:prstGeom prst="rightArrow">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0ADF0A0" id="向右箭號 4" o:spid="_x0000_s1026" type="#_x0000_t13" style="position:absolute;margin-left:161.15pt;margin-top:34.1pt;width:73.7pt;height:15.75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" adj="19292" fillcolor="#4f81bd" stroked="f" strokeweight="2pt"/>
                  </w:pict>
                </mc:Fallback>
              </mc:AlternateContent>
            </w:r>
          </w:p>
          <w:p w14:paraId="5B90FAD5" w14:textId="3DD3F6B1" w:rsidR="009E137E" w:rsidRDefault="00D87482">
            <w:pPr>
              <w:rPr>
                <w:rFonts w:ascii="標楷體" w:eastAsia="標楷體" w:hAnsi="標楷體"/>
                <w:sz w:val="32"/>
                <w:szCs w:val="32"/>
              </w:rPr>
            </w:pPr>
            <w:r>
              <w:rPr>
                <w:rFonts w:ascii="標楷體" w:eastAsia="標楷體" w:hAnsi="標楷體" w:hint="eastAsia"/>
                <w:noProof/>
                <w:sz w:val="32"/>
              </w:rPr>
              <mc:AlternateContent>
                <mc:Choice Requires="wps">
                  <w:drawing>
                    <wp:anchor distT="0" distB="0" distL="114300" distR="114300" simplePos="0" relativeHeight="251751936" behindDoc="0" locked="0" layoutInCell="1" allowOverlap="1" wp14:anchorId="121963E7" wp14:editId="4B70F1CA">
                      <wp:simplePos x="0" y="0"/>
                      <wp:positionH relativeFrom="column">
                        <wp:posOffset>4294505</wp:posOffset>
                      </wp:positionH>
                      <wp:positionV relativeFrom="paragraph">
                        <wp:posOffset>23495</wp:posOffset>
                      </wp:positionV>
                      <wp:extent cx="720000" cy="200025"/>
                      <wp:effectExtent l="0" t="0" r="4445" b="9525"/>
                      <wp:wrapNone/>
                      <wp:docPr id="12" name="向右箭號 4"/>
                      <wp:cNvGraphicFramePr/>
                      <a:graphic xmlns:a="http://schemas.openxmlformats.org/drawingml/2006/main">
                        <a:graphicData uri="http://schemas.microsoft.com/office/word/2010/wordprocessingShape">
                          <wps:wsp>
                            <wps:cNvSpPr/>
                            <wps:spPr>
                              <a:xfrm>
                                <a:off x="0" y="0"/>
                                <a:ext cx="720000" cy="200025"/>
                              </a:xfrm>
                              <a:prstGeom prst="rightArrow">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5BDE68B" id="向右箭號 4" o:spid="_x0000_s1026" type="#_x0000_t13" style="position:absolute;margin-left:338.15pt;margin-top:1.85pt;width:56.7pt;height:15.75p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" adj="18600" fillcolor="#4f81bd" stroked="f" strokeweight="2pt"/>
                  </w:pict>
                </mc:Fallback>
              </mc:AlternateContent>
            </w:r>
          </w:p>
          <w:p w14:paraId="3F55D91C" w14:textId="674BF86B" w:rsidR="00826456" w:rsidRDefault="00826456">
            <w:pPr>
              <w:rPr>
                <w:rFonts w:ascii="標楷體" w:eastAsia="標楷體" w:hAnsi="標楷體"/>
                <w:sz w:val="32"/>
                <w:szCs w:val="32"/>
              </w:rPr>
            </w:pPr>
          </w:p>
          <w:p w14:paraId="68860187" w14:textId="77F57E04" w:rsidR="005D4AA5" w:rsidRDefault="005D4AA5">
            <w:pPr>
              <w:rPr>
                <w:rFonts w:ascii="標楷體" w:eastAsia="標楷體" w:hAnsi="標楷體"/>
                <w:sz w:val="32"/>
                <w:szCs w:val="32"/>
              </w:rPr>
            </w:pPr>
          </w:p>
          <w:p w14:paraId="5B76ECA0" w14:textId="6CD103EA" w:rsidR="00826456" w:rsidRPr="00A8434F" w:rsidRDefault="009B20C5" w:rsidP="005D4AA5">
            <w:pPr>
              <w:spacing w:line="460" w:lineRule="exact"/>
              <w:rPr>
                <w:rFonts w:ascii="標楷體" w:eastAsia="標楷體" w:hAnsi="標楷體"/>
                <w:b/>
                <w:sz w:val="32"/>
                <w:szCs w:val="32"/>
              </w:rPr>
            </w:pPr>
            <w:r w:rsidRPr="00A8434F">
              <w:rPr>
                <w:rFonts w:ascii="標楷體" w:eastAsia="標楷體" w:hAnsi="標楷體" w:hint="eastAsia"/>
                <w:b/>
                <w:sz w:val="32"/>
                <w:szCs w:val="32"/>
              </w:rPr>
              <w:lastRenderedPageBreak/>
              <w:t>叁</w:t>
            </w:r>
            <w:r w:rsidR="00826456" w:rsidRPr="00A8434F">
              <w:rPr>
                <w:rFonts w:ascii="標楷體" w:eastAsia="標楷體" w:hAnsi="標楷體" w:hint="eastAsia"/>
                <w:b/>
                <w:sz w:val="32"/>
                <w:szCs w:val="32"/>
              </w:rPr>
              <w:t>、</w:t>
            </w:r>
            <w:r w:rsidRPr="00A8434F">
              <w:rPr>
                <w:rFonts w:ascii="標楷體" w:eastAsia="標楷體" w:hAnsi="標楷體" w:hint="eastAsia"/>
                <w:b/>
                <w:sz w:val="32"/>
                <w:szCs w:val="32"/>
              </w:rPr>
              <w:t>申請</w:t>
            </w:r>
            <w:r w:rsidR="00826456" w:rsidRPr="00A8434F">
              <w:rPr>
                <w:rFonts w:ascii="標楷體" w:eastAsia="標楷體" w:hAnsi="標楷體" w:hint="eastAsia"/>
                <w:b/>
                <w:sz w:val="32"/>
                <w:szCs w:val="32"/>
              </w:rPr>
              <w:t>資格</w:t>
            </w:r>
          </w:p>
          <w:p w14:paraId="151B29C9" w14:textId="4F3027C7" w:rsidR="00FB0F86" w:rsidRDefault="009B20C5" w:rsidP="005D4AA5">
            <w:pPr>
              <w:spacing w:line="460" w:lineRule="exact"/>
              <w:ind w:leftChars="300" w:left="1360" w:hangingChars="200" w:hanging="640"/>
              <w:rPr>
                <w:rFonts w:ascii="標楷體" w:eastAsia="標楷體" w:hAnsi="標楷體"/>
                <w:sz w:val="32"/>
                <w:szCs w:val="32"/>
              </w:rPr>
            </w:pPr>
            <w:r w:rsidRPr="00A8434F">
              <w:rPr>
                <w:rFonts w:ascii="標楷體" w:eastAsia="標楷體" w:hAnsi="標楷體" w:hint="eastAsia"/>
                <w:sz w:val="32"/>
                <w:szCs w:val="32"/>
              </w:rPr>
              <w:t>一、</w:t>
            </w:r>
            <w:r w:rsidR="00FB0F86">
              <w:rPr>
                <w:rFonts w:ascii="標楷體" w:eastAsia="標楷體" w:hAnsi="標楷體" w:hint="eastAsia"/>
                <w:sz w:val="32"/>
                <w:szCs w:val="32"/>
              </w:rPr>
              <w:t>具有原住民族身分者。</w:t>
            </w:r>
          </w:p>
          <w:p w14:paraId="17F78817" w14:textId="5621578B" w:rsidR="00826456" w:rsidRPr="00A8434F" w:rsidRDefault="00FB0F86" w:rsidP="005D4AA5">
            <w:pPr>
              <w:spacing w:line="460" w:lineRule="exact"/>
              <w:ind w:leftChars="300" w:left="1360" w:hangingChars="200" w:hanging="640"/>
              <w:rPr>
                <w:rFonts w:ascii="標楷體" w:eastAsia="標楷體" w:hAnsi="標楷體"/>
                <w:sz w:val="32"/>
                <w:szCs w:val="32"/>
              </w:rPr>
            </w:pPr>
            <w:r>
              <w:rPr>
                <w:rFonts w:ascii="標楷體" w:eastAsia="標楷體" w:hAnsi="標楷體" w:hint="eastAsia"/>
                <w:sz w:val="32"/>
                <w:szCs w:val="32"/>
              </w:rPr>
              <w:t>二、</w:t>
            </w:r>
            <w:r w:rsidR="009B20C5" w:rsidRPr="00A8434F">
              <w:rPr>
                <w:rFonts w:ascii="標楷體" w:eastAsia="標楷體" w:hAnsi="標楷體" w:hint="eastAsia"/>
                <w:sz w:val="32"/>
                <w:szCs w:val="32"/>
              </w:rPr>
              <w:t>本項急難救助之申請人得為</w:t>
            </w:r>
            <w:r w:rsidR="009B20C5" w:rsidRPr="00A8434F">
              <w:rPr>
                <w:rFonts w:ascii="標楷體" w:eastAsia="標楷體" w:hAnsi="標楷體" w:hint="eastAsia"/>
                <w:b/>
                <w:sz w:val="32"/>
                <w:szCs w:val="32"/>
              </w:rPr>
              <w:t>本人</w:t>
            </w:r>
            <w:r w:rsidR="009B20C5" w:rsidRPr="00A8434F">
              <w:rPr>
                <w:rFonts w:ascii="標楷體" w:eastAsia="標楷體" w:hAnsi="標楷體" w:hint="eastAsia"/>
                <w:sz w:val="32"/>
                <w:szCs w:val="32"/>
              </w:rPr>
              <w:t>、</w:t>
            </w:r>
            <w:r w:rsidR="009B20C5" w:rsidRPr="00A8434F">
              <w:rPr>
                <w:rFonts w:ascii="標楷體" w:eastAsia="標楷體" w:hAnsi="標楷體" w:hint="eastAsia"/>
                <w:b/>
                <w:sz w:val="32"/>
                <w:szCs w:val="32"/>
              </w:rPr>
              <w:t>配偶</w:t>
            </w:r>
            <w:r w:rsidR="009B20C5" w:rsidRPr="00A8434F">
              <w:rPr>
                <w:rFonts w:ascii="標楷體" w:eastAsia="標楷體" w:hAnsi="標楷體" w:hint="eastAsia"/>
                <w:sz w:val="32"/>
                <w:szCs w:val="32"/>
              </w:rPr>
              <w:t>、</w:t>
            </w:r>
            <w:r w:rsidR="009B20C5" w:rsidRPr="00A8434F">
              <w:rPr>
                <w:rFonts w:ascii="標楷體" w:eastAsia="標楷體" w:hAnsi="標楷體" w:hint="eastAsia"/>
                <w:b/>
                <w:sz w:val="32"/>
                <w:szCs w:val="32"/>
              </w:rPr>
              <w:t>子女</w:t>
            </w:r>
            <w:r w:rsidR="009B20C5" w:rsidRPr="00A8434F">
              <w:rPr>
                <w:rFonts w:ascii="標楷體" w:eastAsia="標楷體" w:hAnsi="標楷體" w:hint="eastAsia"/>
                <w:sz w:val="32"/>
                <w:szCs w:val="32"/>
              </w:rPr>
              <w:t>、</w:t>
            </w:r>
            <w:r w:rsidR="009B20C5" w:rsidRPr="00A8434F">
              <w:rPr>
                <w:rFonts w:ascii="標楷體" w:eastAsia="標楷體" w:hAnsi="標楷體" w:hint="eastAsia"/>
                <w:b/>
                <w:sz w:val="32"/>
                <w:szCs w:val="32"/>
              </w:rPr>
              <w:t>父母、兄弟姐妹、孫子女、祖父母、監護人、村里長</w:t>
            </w:r>
            <w:r w:rsidR="009B20C5" w:rsidRPr="00A8434F">
              <w:rPr>
                <w:rFonts w:ascii="標楷體" w:eastAsia="標楷體" w:hAnsi="標楷體" w:hint="eastAsia"/>
                <w:sz w:val="32"/>
                <w:szCs w:val="32"/>
              </w:rPr>
              <w:t>。但得申請人</w:t>
            </w:r>
            <w:r w:rsidR="009B20C5" w:rsidRPr="00A8434F">
              <w:rPr>
                <w:rFonts w:ascii="標楷體" w:eastAsia="標楷體" w:hAnsi="標楷體" w:hint="eastAsia"/>
                <w:b/>
                <w:sz w:val="32"/>
                <w:szCs w:val="32"/>
              </w:rPr>
              <w:t>有數</w:t>
            </w:r>
            <w:r w:rsidR="002E73C6">
              <w:rPr>
                <w:rFonts w:ascii="標楷體" w:eastAsia="標楷體" w:hAnsi="標楷體" w:hint="eastAsia"/>
                <w:b/>
                <w:sz w:val="32"/>
                <w:szCs w:val="32"/>
              </w:rPr>
              <w:t>人</w:t>
            </w:r>
            <w:r w:rsidR="009B20C5" w:rsidRPr="00A8434F">
              <w:rPr>
                <w:rFonts w:ascii="標楷體" w:eastAsia="標楷體" w:hAnsi="標楷體" w:hint="eastAsia"/>
                <w:sz w:val="32"/>
                <w:szCs w:val="32"/>
              </w:rPr>
              <w:t>時，應</w:t>
            </w:r>
            <w:r w:rsidR="009B20C5" w:rsidRPr="00A8434F">
              <w:rPr>
                <w:rFonts w:ascii="標楷體" w:eastAsia="標楷體" w:hAnsi="標楷體" w:hint="eastAsia"/>
                <w:b/>
                <w:sz w:val="32"/>
                <w:szCs w:val="32"/>
              </w:rPr>
              <w:t>選定一人</w:t>
            </w:r>
            <w:r w:rsidR="009B20C5" w:rsidRPr="00A8434F">
              <w:rPr>
                <w:rFonts w:ascii="標楷體" w:eastAsia="標楷體" w:hAnsi="標楷體" w:hint="eastAsia"/>
                <w:sz w:val="32"/>
                <w:szCs w:val="32"/>
              </w:rPr>
              <w:t>代表申請。</w:t>
            </w:r>
          </w:p>
          <w:p w14:paraId="386DF370" w14:textId="6C04F729" w:rsidR="009B20C5" w:rsidRPr="00A8434F" w:rsidRDefault="00FB0F86" w:rsidP="005D4AA5">
            <w:pPr>
              <w:spacing w:line="460" w:lineRule="exact"/>
              <w:ind w:leftChars="300" w:left="1360" w:hangingChars="200" w:hanging="640"/>
              <w:rPr>
                <w:rFonts w:ascii="標楷體" w:eastAsia="標楷體" w:hAnsi="標楷體"/>
                <w:sz w:val="32"/>
                <w:szCs w:val="32"/>
              </w:rPr>
            </w:pPr>
            <w:r>
              <w:rPr>
                <w:rFonts w:ascii="標楷體" w:eastAsia="標楷體" w:hAnsi="標楷體" w:hint="eastAsia"/>
                <w:sz w:val="32"/>
                <w:szCs w:val="32"/>
              </w:rPr>
              <w:t>三</w:t>
            </w:r>
            <w:r w:rsidR="00E23F9A" w:rsidRPr="00A8434F">
              <w:rPr>
                <w:rFonts w:ascii="標楷體" w:eastAsia="標楷體" w:hAnsi="標楷體" w:hint="eastAsia"/>
                <w:sz w:val="32"/>
                <w:szCs w:val="32"/>
              </w:rPr>
              <w:t>、</w:t>
            </w:r>
            <w:r w:rsidR="00E23F9A" w:rsidRPr="00A8434F">
              <w:rPr>
                <w:rFonts w:ascii="標楷體" w:eastAsia="標楷體" w:hAnsi="標楷體" w:hint="eastAsia"/>
                <w:b/>
                <w:sz w:val="32"/>
                <w:szCs w:val="32"/>
              </w:rPr>
              <w:t>死亡救助</w:t>
            </w:r>
            <w:r w:rsidR="00E23F9A" w:rsidRPr="00A8434F">
              <w:rPr>
                <w:rFonts w:ascii="標楷體" w:eastAsia="標楷體" w:hAnsi="標楷體" w:hint="eastAsia"/>
                <w:sz w:val="32"/>
                <w:szCs w:val="32"/>
              </w:rPr>
              <w:t>對象以戶內人口死亡者具原住民身分為限，申請人得為非原住民。</w:t>
            </w:r>
          </w:p>
          <w:p w14:paraId="5D8A47C9" w14:textId="77777777" w:rsidR="00920CD9" w:rsidRDefault="00920CD9" w:rsidP="005D4AA5">
            <w:pPr>
              <w:spacing w:line="460" w:lineRule="exact"/>
              <w:rPr>
                <w:rFonts w:ascii="標楷體" w:eastAsia="標楷體" w:hAnsi="標楷體"/>
                <w:b/>
                <w:sz w:val="32"/>
                <w:szCs w:val="32"/>
              </w:rPr>
            </w:pPr>
          </w:p>
          <w:p w14:paraId="0E2C9D58" w14:textId="40BE3F2C" w:rsidR="00826456" w:rsidRPr="00A8434F" w:rsidRDefault="00826456" w:rsidP="005D4AA5">
            <w:pPr>
              <w:spacing w:line="460" w:lineRule="exact"/>
              <w:rPr>
                <w:rFonts w:ascii="標楷體" w:eastAsia="標楷體" w:hAnsi="標楷體"/>
                <w:b/>
                <w:sz w:val="32"/>
                <w:szCs w:val="32"/>
              </w:rPr>
            </w:pPr>
            <w:r w:rsidRPr="00A8434F">
              <w:rPr>
                <w:rFonts w:ascii="標楷體" w:eastAsia="標楷體" w:hAnsi="標楷體" w:hint="eastAsia"/>
                <w:b/>
                <w:sz w:val="32"/>
                <w:szCs w:val="32"/>
              </w:rPr>
              <w:t>參、應備文件</w:t>
            </w:r>
          </w:p>
          <w:p w14:paraId="133536EE" w14:textId="34CBF98F" w:rsidR="005D4AA5" w:rsidRPr="005D4AA5" w:rsidRDefault="005D4AA5" w:rsidP="005D4AA5">
            <w:pPr>
              <w:snapToGrid w:val="0"/>
              <w:spacing w:beforeLines="50" w:before="180" w:afterLines="50" w:after="180" w:line="460" w:lineRule="exact"/>
              <w:ind w:leftChars="200" w:left="1121" w:right="119" w:hangingChars="200" w:hanging="641"/>
              <w:jc w:val="both"/>
              <w:rPr>
                <w:rFonts w:ascii="標楷體" w:eastAsia="標楷體" w:hAnsi="標楷體" w:cs="Times New Roman"/>
                <w:sz w:val="32"/>
                <w:szCs w:val="32"/>
              </w:rPr>
            </w:pPr>
            <w:r w:rsidRPr="005D4AA5">
              <w:rPr>
                <w:rFonts w:ascii="標楷體" w:eastAsia="標楷體" w:hAnsi="標楷體" w:cs="Times New Roman"/>
                <w:b/>
                <w:sz w:val="32"/>
                <w:szCs w:val="32"/>
              </w:rPr>
              <w:t>一</w:t>
            </w:r>
            <w:r w:rsidRPr="00A8434F">
              <w:rPr>
                <w:rFonts w:ascii="標楷體" w:eastAsia="標楷體" w:hAnsi="標楷體" w:cs="Times New Roman" w:hint="eastAsia"/>
                <w:b/>
                <w:sz w:val="32"/>
                <w:szCs w:val="32"/>
              </w:rPr>
              <w:t>、</w:t>
            </w:r>
            <w:r w:rsidRPr="005D4AA5">
              <w:rPr>
                <w:rFonts w:ascii="標楷體" w:eastAsia="標楷體" w:hAnsi="標楷體" w:cs="Times New Roman"/>
                <w:b/>
                <w:sz w:val="32"/>
                <w:szCs w:val="32"/>
              </w:rPr>
              <w:t>死亡救助</w:t>
            </w:r>
            <w:r w:rsidRPr="005D4AA5">
              <w:rPr>
                <w:rFonts w:ascii="標楷體" w:eastAsia="標楷體" w:hAnsi="標楷體" w:cs="Times New Roman" w:hint="eastAsia"/>
                <w:b/>
                <w:sz w:val="32"/>
                <w:szCs w:val="32"/>
              </w:rPr>
              <w:t>：</w:t>
            </w:r>
            <w:r w:rsidRPr="005D4AA5">
              <w:rPr>
                <w:rFonts w:ascii="標楷體" w:eastAsia="標楷體" w:hAnsi="標楷體" w:cs="Times New Roman" w:hint="eastAsia"/>
                <w:sz w:val="32"/>
                <w:szCs w:val="32"/>
              </w:rPr>
              <w:t>同一戶籍或共同生活之其它直系血親，或三親等之直(旁)系血親戶籍謄本含除戶謄本(</w:t>
            </w:r>
            <w:r w:rsidR="00D14E35">
              <w:rPr>
                <w:rFonts w:ascii="標楷體" w:eastAsia="標楷體" w:hAnsi="標楷體" w:cs="Times New Roman" w:hint="eastAsia"/>
                <w:sz w:val="32"/>
                <w:szCs w:val="32"/>
              </w:rPr>
              <w:t>3</w:t>
            </w:r>
            <w:r w:rsidRPr="005D4AA5">
              <w:rPr>
                <w:rFonts w:ascii="標楷體" w:eastAsia="標楷體" w:hAnsi="標楷體" w:cs="Times New Roman" w:hint="eastAsia"/>
                <w:sz w:val="32"/>
                <w:szCs w:val="32"/>
              </w:rPr>
              <w:t>個月內)、死亡證明書或相驗屍體證明書、喪葬收據正本及家</w:t>
            </w:r>
            <w:r w:rsidRPr="005D4AA5">
              <w:rPr>
                <w:rFonts w:ascii="標楷體" w:eastAsia="標楷體" w:hAnsi="標楷體" w:cs="Times New Roman"/>
                <w:sz w:val="32"/>
                <w:szCs w:val="32"/>
              </w:rPr>
              <w:t>庭</w:t>
            </w:r>
            <w:r w:rsidRPr="005D4AA5">
              <w:rPr>
                <w:rFonts w:ascii="標楷體" w:eastAsia="標楷體" w:hAnsi="標楷體" w:cs="Times New Roman" w:hint="eastAsia"/>
                <w:sz w:val="32"/>
                <w:szCs w:val="32"/>
              </w:rPr>
              <w:t>經</w:t>
            </w:r>
            <w:r w:rsidRPr="005D4AA5">
              <w:rPr>
                <w:rFonts w:ascii="標楷體" w:eastAsia="標楷體" w:hAnsi="標楷體" w:cs="Times New Roman"/>
                <w:sz w:val="32"/>
                <w:szCs w:val="32"/>
              </w:rPr>
              <w:t>濟是否屬於</w:t>
            </w:r>
            <w:r w:rsidRPr="005D4AA5">
              <w:rPr>
                <w:rFonts w:ascii="標楷體" w:eastAsia="標楷體" w:hAnsi="標楷體" w:cs="Times New Roman" w:hint="eastAsia"/>
                <w:sz w:val="32"/>
                <w:szCs w:val="32"/>
              </w:rPr>
              <w:t>「</w:t>
            </w:r>
            <w:r w:rsidRPr="005D4AA5">
              <w:rPr>
                <w:rFonts w:ascii="標楷體" w:eastAsia="標楷體" w:hAnsi="標楷體" w:cs="Times New Roman"/>
                <w:sz w:val="32"/>
                <w:szCs w:val="32"/>
              </w:rPr>
              <w:t>無力</w:t>
            </w:r>
            <w:r w:rsidRPr="005D4AA5">
              <w:rPr>
                <w:rFonts w:ascii="標楷體" w:eastAsia="標楷體" w:hAnsi="標楷體" w:cs="Times New Roman" w:hint="eastAsia"/>
                <w:sz w:val="32"/>
                <w:szCs w:val="32"/>
              </w:rPr>
              <w:t>殮葬」之里長證明、當年度(全戶)所得稅證明及財產證明，以列冊(中)低收入戶以及符合中低收入戶家庭或家庭已無足以辦理基本埋葬之存款或收入等經濟弱勢家庭為認定基準。</w:t>
            </w:r>
          </w:p>
          <w:p w14:paraId="21DE49FB" w14:textId="56AF2B0A" w:rsidR="005D4AA5" w:rsidRPr="005D4AA5" w:rsidRDefault="005D4AA5" w:rsidP="005D4AA5">
            <w:pPr>
              <w:snapToGrid w:val="0"/>
              <w:spacing w:beforeLines="50" w:before="180" w:afterLines="50" w:after="180" w:line="460" w:lineRule="exact"/>
              <w:ind w:leftChars="200" w:left="1121" w:right="119" w:hangingChars="200" w:hanging="641"/>
              <w:jc w:val="both"/>
              <w:rPr>
                <w:rFonts w:ascii="標楷體" w:eastAsia="標楷體" w:hAnsi="標楷體" w:cs="Times New Roman"/>
                <w:sz w:val="32"/>
                <w:szCs w:val="32"/>
              </w:rPr>
            </w:pPr>
            <w:r w:rsidRPr="005D4AA5">
              <w:rPr>
                <w:rFonts w:ascii="標楷體" w:eastAsia="標楷體" w:hAnsi="標楷體" w:cs="Times New Roman" w:hint="eastAsia"/>
                <w:b/>
                <w:sz w:val="32"/>
                <w:szCs w:val="32"/>
              </w:rPr>
              <w:t>二</w:t>
            </w:r>
            <w:r w:rsidRPr="00A8434F">
              <w:rPr>
                <w:rFonts w:ascii="標楷體" w:eastAsia="標楷體" w:hAnsi="標楷體" w:cs="Times New Roman" w:hint="eastAsia"/>
                <w:b/>
                <w:sz w:val="32"/>
                <w:szCs w:val="32"/>
              </w:rPr>
              <w:t>、</w:t>
            </w:r>
            <w:r w:rsidRPr="005D4AA5">
              <w:rPr>
                <w:rFonts w:ascii="標楷體" w:eastAsia="標楷體" w:hAnsi="標楷體" w:cs="Times New Roman" w:hint="eastAsia"/>
                <w:b/>
                <w:sz w:val="32"/>
                <w:szCs w:val="32"/>
              </w:rPr>
              <w:t>醫療補助：</w:t>
            </w:r>
            <w:r w:rsidRPr="005D4AA5">
              <w:rPr>
                <w:rFonts w:ascii="標楷體" w:eastAsia="標楷體" w:hAnsi="標楷體" w:cs="Times New Roman" w:hint="eastAsia"/>
                <w:sz w:val="32"/>
                <w:szCs w:val="32"/>
              </w:rPr>
              <w:t>同一戶籍或共同生活之其它直系血親，或三親等之直(旁)系血親戶籍謄本含除戶謄本</w:t>
            </w:r>
            <w:r w:rsidRPr="005D4AA5">
              <w:rPr>
                <w:rFonts w:ascii="標楷體" w:eastAsia="標楷體" w:hAnsi="標楷體" w:cs="Times New Roman"/>
                <w:sz w:val="32"/>
                <w:szCs w:val="32"/>
              </w:rPr>
              <w:t>(3</w:t>
            </w:r>
            <w:r w:rsidR="00D14E35" w:rsidRPr="005D4AA5">
              <w:rPr>
                <w:rFonts w:ascii="標楷體" w:eastAsia="標楷體" w:hAnsi="標楷體" w:cs="Times New Roman" w:hint="eastAsia"/>
                <w:sz w:val="32"/>
                <w:szCs w:val="32"/>
              </w:rPr>
              <w:t>個</w:t>
            </w:r>
            <w:r w:rsidRPr="005D4AA5">
              <w:rPr>
                <w:rFonts w:ascii="標楷體" w:eastAsia="標楷體" w:hAnsi="標楷體" w:cs="Times New Roman" w:hint="eastAsia"/>
                <w:sz w:val="32"/>
                <w:szCs w:val="32"/>
              </w:rPr>
              <w:t>月內)、里長證明、當年度(全戶)所得稅證明及財產證明，以列冊(中)低收入戶以及符合中低收入戶家庭、住院證明書、疾病診斷書、醫療收據或繳費單或醫療費用明細證明單正本(擇其一)</w:t>
            </w:r>
          </w:p>
          <w:p w14:paraId="2010952D" w14:textId="29F202A5" w:rsidR="005D4AA5" w:rsidRPr="005D4AA5" w:rsidRDefault="005D4AA5" w:rsidP="005D4AA5">
            <w:pPr>
              <w:snapToGrid w:val="0"/>
              <w:spacing w:beforeLines="50" w:before="180" w:afterLines="50" w:after="180" w:line="460" w:lineRule="exact"/>
              <w:ind w:leftChars="200" w:left="1121" w:right="119" w:hangingChars="200" w:hanging="641"/>
              <w:jc w:val="both"/>
              <w:rPr>
                <w:rFonts w:ascii="標楷體" w:eastAsia="標楷體" w:hAnsi="標楷體" w:cs="Times New Roman"/>
                <w:sz w:val="32"/>
                <w:szCs w:val="32"/>
              </w:rPr>
            </w:pPr>
            <w:r w:rsidRPr="005D4AA5">
              <w:rPr>
                <w:rFonts w:ascii="標楷體" w:eastAsia="標楷體" w:hAnsi="標楷體" w:cs="Times New Roman"/>
                <w:b/>
                <w:sz w:val="32"/>
                <w:szCs w:val="32"/>
              </w:rPr>
              <w:t>三</w:t>
            </w:r>
            <w:r w:rsidRPr="00A8434F">
              <w:rPr>
                <w:rFonts w:ascii="標楷體" w:eastAsia="標楷體" w:hAnsi="標楷體" w:cs="Times New Roman" w:hint="eastAsia"/>
                <w:b/>
                <w:sz w:val="32"/>
                <w:szCs w:val="32"/>
              </w:rPr>
              <w:t>、</w:t>
            </w:r>
            <w:r w:rsidRPr="005D4AA5">
              <w:rPr>
                <w:rFonts w:ascii="標楷體" w:eastAsia="標楷體" w:hAnsi="標楷體" w:cs="Times New Roman"/>
                <w:b/>
                <w:sz w:val="32"/>
                <w:szCs w:val="32"/>
              </w:rPr>
              <w:t>重大災害</w:t>
            </w:r>
            <w:r w:rsidRPr="005D4AA5">
              <w:rPr>
                <w:rFonts w:ascii="標楷體" w:eastAsia="標楷體" w:hAnsi="標楷體" w:cs="Times New Roman" w:hint="eastAsia"/>
                <w:b/>
                <w:sz w:val="32"/>
                <w:szCs w:val="32"/>
              </w:rPr>
              <w:t>救</w:t>
            </w:r>
            <w:r w:rsidRPr="005D4AA5">
              <w:rPr>
                <w:rFonts w:ascii="標楷體" w:eastAsia="標楷體" w:hAnsi="標楷體" w:cs="Times New Roman"/>
                <w:b/>
                <w:sz w:val="32"/>
                <w:szCs w:val="32"/>
              </w:rPr>
              <w:t>助</w:t>
            </w:r>
            <w:r w:rsidRPr="005D4AA5">
              <w:rPr>
                <w:rFonts w:ascii="標楷體" w:eastAsia="標楷體" w:hAnsi="標楷體" w:cs="Times New Roman" w:hint="eastAsia"/>
                <w:b/>
                <w:sz w:val="32"/>
                <w:szCs w:val="32"/>
              </w:rPr>
              <w:t>：</w:t>
            </w:r>
            <w:r w:rsidRPr="005D4AA5">
              <w:rPr>
                <w:rFonts w:ascii="標楷體" w:eastAsia="標楷體" w:hAnsi="標楷體" w:cs="Times New Roman" w:hint="eastAsia"/>
                <w:sz w:val="32"/>
                <w:szCs w:val="32"/>
              </w:rPr>
              <w:t>同一戶籍或共同生活之其它直系血親，或三親等之直(旁)系血親戶籍謄本含除戶謄本(3個月內)、重大災害證明及相關證明文件(死亡、失蹤證明書或住院醫療診斷書等)各一份。</w:t>
            </w:r>
          </w:p>
          <w:p w14:paraId="03678060" w14:textId="445C3F9E" w:rsidR="00A8434F" w:rsidRDefault="005D4AA5" w:rsidP="00A8434F">
            <w:pPr>
              <w:snapToGrid w:val="0"/>
              <w:spacing w:beforeLines="50" w:before="180" w:afterLines="50" w:after="180" w:line="460" w:lineRule="exact"/>
              <w:ind w:leftChars="200" w:left="1121" w:right="119" w:hangingChars="200" w:hanging="641"/>
              <w:jc w:val="both"/>
              <w:rPr>
                <w:rFonts w:ascii="標楷體" w:eastAsia="標楷體" w:hAnsi="標楷體" w:cs="Times New Roman"/>
                <w:sz w:val="32"/>
                <w:szCs w:val="32"/>
              </w:rPr>
            </w:pPr>
            <w:r w:rsidRPr="005D4AA5">
              <w:rPr>
                <w:rFonts w:ascii="標楷體" w:eastAsia="標楷體" w:hAnsi="標楷體" w:cs="Times New Roman" w:hint="eastAsia"/>
                <w:b/>
                <w:sz w:val="32"/>
                <w:szCs w:val="32"/>
              </w:rPr>
              <w:t>四</w:t>
            </w:r>
            <w:r w:rsidRPr="00A8434F">
              <w:rPr>
                <w:rFonts w:ascii="標楷體" w:eastAsia="標楷體" w:hAnsi="標楷體" w:cs="Times New Roman" w:hint="eastAsia"/>
                <w:b/>
                <w:sz w:val="32"/>
                <w:szCs w:val="32"/>
              </w:rPr>
              <w:t>、</w:t>
            </w:r>
            <w:r w:rsidRPr="005D4AA5">
              <w:rPr>
                <w:rFonts w:ascii="標楷體" w:eastAsia="標楷體" w:hAnsi="標楷體" w:cs="Times New Roman" w:hint="eastAsia"/>
                <w:b/>
                <w:sz w:val="32"/>
                <w:szCs w:val="32"/>
              </w:rPr>
              <w:t>生活扶助：</w:t>
            </w:r>
            <w:r w:rsidRPr="005D4AA5">
              <w:rPr>
                <w:rFonts w:ascii="標楷體" w:eastAsia="標楷體" w:hAnsi="標楷體" w:cs="Times New Roman" w:hint="eastAsia"/>
                <w:sz w:val="32"/>
                <w:szCs w:val="32"/>
              </w:rPr>
              <w:t>同一戶籍或共同生活之其它直系血親，或三親等之直(旁)系血親戶籍謄本含除戶謄本</w:t>
            </w:r>
            <w:r w:rsidRPr="005D4AA5">
              <w:rPr>
                <w:rFonts w:ascii="標楷體" w:eastAsia="標楷體" w:hAnsi="標楷體" w:cs="Times New Roman"/>
                <w:sz w:val="32"/>
                <w:szCs w:val="32"/>
              </w:rPr>
              <w:t>(3</w:t>
            </w:r>
            <w:r w:rsidRPr="005D4AA5">
              <w:rPr>
                <w:rFonts w:ascii="標楷體" w:eastAsia="標楷體" w:hAnsi="標楷體" w:cs="Times New Roman" w:hint="eastAsia"/>
                <w:sz w:val="32"/>
                <w:szCs w:val="32"/>
              </w:rPr>
              <w:t>個月內)、非自願性失業證明、失蹤協尋證明、入營服役或替代役現役、入獄服刑相關文件，或家庭已無足以認定基本生活陷入困境或收入</w:t>
            </w:r>
            <w:r w:rsidRPr="00A8434F">
              <w:rPr>
                <w:rFonts w:ascii="標楷體" w:eastAsia="標楷體" w:hAnsi="標楷體" w:cs="Times New Roman" w:hint="eastAsia"/>
                <w:sz w:val="32"/>
                <w:szCs w:val="32"/>
              </w:rPr>
              <w:t>不敷維持等經濟弱勢家庭為認定基準。</w:t>
            </w:r>
          </w:p>
          <w:p w14:paraId="1CEAF280" w14:textId="77777777" w:rsidR="00D87482" w:rsidRDefault="00D87482" w:rsidP="00A8434F">
            <w:pPr>
              <w:snapToGrid w:val="0"/>
              <w:spacing w:beforeLines="50" w:before="180" w:afterLines="50" w:after="180" w:line="460" w:lineRule="exact"/>
              <w:ind w:leftChars="200" w:left="1120" w:right="119" w:hangingChars="200" w:hanging="640"/>
              <w:jc w:val="both"/>
              <w:rPr>
                <w:rFonts w:ascii="標楷體" w:eastAsia="標楷體" w:hAnsi="標楷體" w:cs="Times New Roman"/>
                <w:sz w:val="32"/>
                <w:szCs w:val="32"/>
              </w:rPr>
            </w:pPr>
          </w:p>
          <w:p w14:paraId="7A36A8FD" w14:textId="77777777" w:rsidR="00A8434F" w:rsidRDefault="00A8434F" w:rsidP="00A8434F">
            <w:pPr>
              <w:snapToGrid w:val="0"/>
              <w:spacing w:beforeLines="50" w:before="180" w:afterLines="50" w:after="180" w:line="460" w:lineRule="exact"/>
              <w:ind w:leftChars="200" w:left="960" w:right="119" w:hangingChars="200" w:hanging="480"/>
              <w:jc w:val="both"/>
            </w:pPr>
          </w:p>
          <w:p w14:paraId="791E42BB" w14:textId="63BD8F7D" w:rsidR="00B31647" w:rsidRPr="00FC2FE0" w:rsidRDefault="00B31647" w:rsidP="00A8434F">
            <w:pPr>
              <w:snapToGrid w:val="0"/>
              <w:spacing w:beforeLines="50" w:before="180" w:afterLines="50" w:after="180" w:line="460" w:lineRule="exact"/>
              <w:ind w:leftChars="200" w:left="960" w:right="119" w:hangingChars="200" w:hanging="480"/>
              <w:jc w:val="both"/>
            </w:pPr>
          </w:p>
        </w:tc>
      </w:tr>
      <w:tr w:rsidR="00255A19" w14:paraId="52E5111F" w14:textId="77777777" w:rsidTr="00255A19">
        <w:tc>
          <w:tcPr>
            <w:tcW w:w="10522" w:type="dxa"/>
            <w:gridSpan w:val="4"/>
            <w:shd w:val="clear" w:color="auto" w:fill="D9D9D9" w:themeFill="background1" w:themeFillShade="D9"/>
          </w:tcPr>
          <w:p w14:paraId="3494FE1B" w14:textId="77777777" w:rsidR="00255A19" w:rsidRPr="00255A19" w:rsidRDefault="00255A19" w:rsidP="00255A19">
            <w:pPr>
              <w:jc w:val="center"/>
              <w:rPr>
                <w:rFonts w:ascii="標楷體" w:eastAsia="標楷體" w:hAnsi="標楷體"/>
              </w:rPr>
            </w:pPr>
            <w:r w:rsidRPr="00255A19">
              <w:rPr>
                <w:rFonts w:ascii="標楷體" w:eastAsia="標楷體" w:hAnsi="標楷體"/>
                <w:sz w:val="32"/>
              </w:rPr>
              <w:lastRenderedPageBreak/>
              <w:t>其他注意事項</w:t>
            </w:r>
          </w:p>
        </w:tc>
      </w:tr>
      <w:tr w:rsidR="00255A19" w14:paraId="6E78F2EA" w14:textId="77777777" w:rsidTr="005D4AA5">
        <w:trPr>
          <w:trHeight w:val="2265"/>
        </w:trPr>
        <w:tc>
          <w:tcPr>
            <w:tcW w:w="10522" w:type="dxa"/>
            <w:gridSpan w:val="4"/>
          </w:tcPr>
          <w:p w14:paraId="2D210FC8" w14:textId="020F8212" w:rsidR="005D4AA5" w:rsidRPr="00A8434F" w:rsidRDefault="005D4AA5" w:rsidP="005D4AA5">
            <w:pPr>
              <w:snapToGrid w:val="0"/>
              <w:spacing w:beforeLines="50" w:before="180" w:afterLines="50" w:after="180" w:line="460" w:lineRule="exact"/>
              <w:ind w:leftChars="300" w:left="1360" w:right="119" w:hangingChars="200" w:hanging="640"/>
              <w:jc w:val="both"/>
              <w:rPr>
                <w:rFonts w:ascii="標楷體" w:eastAsia="標楷體" w:hAnsi="標楷體"/>
                <w:sz w:val="32"/>
                <w:szCs w:val="32"/>
              </w:rPr>
            </w:pPr>
            <w:r w:rsidRPr="00A8434F">
              <w:rPr>
                <w:rFonts w:ascii="標楷體" w:eastAsia="標楷體" w:hAnsi="標楷體" w:hint="eastAsia"/>
                <w:sz w:val="32"/>
                <w:szCs w:val="32"/>
              </w:rPr>
              <w:t>一</w:t>
            </w:r>
            <w:r w:rsidR="00CD3B2A" w:rsidRPr="00A8434F">
              <w:rPr>
                <w:rFonts w:ascii="標楷體" w:eastAsia="標楷體" w:hAnsi="標楷體" w:hint="eastAsia"/>
                <w:sz w:val="32"/>
                <w:szCs w:val="32"/>
              </w:rPr>
              <w:t>、</w:t>
            </w:r>
            <w:r w:rsidRPr="00A8434F">
              <w:rPr>
                <w:rFonts w:ascii="標楷體" w:eastAsia="標楷體" w:hAnsi="標楷體" w:hint="eastAsia"/>
                <w:sz w:val="32"/>
                <w:szCs w:val="32"/>
              </w:rPr>
              <w:t>本項救(補)助如有假冒或不實情事而接受救(補)助者，經權責機關調查屬實，應追回已領之救(補)助金。</w:t>
            </w:r>
          </w:p>
          <w:p w14:paraId="79101E0A" w14:textId="18880A13" w:rsidR="00A8434F" w:rsidRPr="00A8434F" w:rsidRDefault="005D4AA5" w:rsidP="00A8434F">
            <w:pPr>
              <w:snapToGrid w:val="0"/>
              <w:spacing w:beforeLines="50" w:before="180" w:afterLines="50" w:after="180" w:line="460" w:lineRule="exact"/>
              <w:ind w:leftChars="300" w:left="1360" w:right="119" w:hangingChars="200" w:hanging="640"/>
              <w:jc w:val="both"/>
              <w:rPr>
                <w:rFonts w:ascii="標楷體" w:eastAsia="標楷體" w:hAnsi="標楷體"/>
                <w:sz w:val="32"/>
                <w:szCs w:val="32"/>
              </w:rPr>
            </w:pPr>
            <w:r w:rsidRPr="00A8434F">
              <w:rPr>
                <w:rFonts w:ascii="標楷體" w:eastAsia="標楷體" w:hAnsi="標楷體" w:hint="eastAsia"/>
                <w:sz w:val="32"/>
                <w:szCs w:val="32"/>
              </w:rPr>
              <w:t>二、</w:t>
            </w:r>
            <w:r w:rsidR="00A8434F" w:rsidRPr="00A8434F">
              <w:rPr>
                <w:rFonts w:ascii="標楷體" w:eastAsia="標楷體" w:hAnsi="標楷體" w:hint="eastAsia"/>
                <w:sz w:val="32"/>
                <w:szCs w:val="32"/>
              </w:rPr>
              <w:t>以同一事由申請急難救（補）助每一年度最多兩次為限，且第二次應於第一次申請救(補)助獲准二個月後始得再行提出申請，並需重新檢附相關證明文件。</w:t>
            </w:r>
          </w:p>
          <w:p w14:paraId="2678430C" w14:textId="39EC7083" w:rsidR="00CD3B2A" w:rsidRPr="00A8434F" w:rsidRDefault="00A8434F" w:rsidP="005D4AA5">
            <w:pPr>
              <w:snapToGrid w:val="0"/>
              <w:spacing w:beforeLines="50" w:before="180" w:afterLines="50" w:after="180" w:line="460" w:lineRule="exact"/>
              <w:ind w:leftChars="300" w:left="1360" w:right="119" w:hangingChars="200" w:hanging="640"/>
              <w:jc w:val="both"/>
              <w:rPr>
                <w:rFonts w:ascii="標楷體" w:eastAsia="標楷體" w:hAnsi="標楷體"/>
                <w:sz w:val="32"/>
                <w:szCs w:val="32"/>
              </w:rPr>
            </w:pPr>
            <w:r w:rsidRPr="00A8434F">
              <w:rPr>
                <w:rFonts w:ascii="標楷體" w:eastAsia="標楷體" w:hAnsi="標楷體" w:hint="eastAsia"/>
                <w:sz w:val="32"/>
                <w:szCs w:val="32"/>
              </w:rPr>
              <w:t>三、</w:t>
            </w:r>
            <w:r w:rsidR="00CD3B2A" w:rsidRPr="00A8434F">
              <w:rPr>
                <w:rFonts w:ascii="標楷體" w:eastAsia="標楷體" w:hAnsi="標楷體" w:hint="eastAsia"/>
                <w:sz w:val="32"/>
                <w:szCs w:val="32"/>
              </w:rPr>
              <w:t>所稱之負擔家庭生計者，指以其收入負擔家庭生活費三分之一以上者、家戶之經濟戶長無收入仍實際操持家計者，每一家戶以一人為限。</w:t>
            </w:r>
          </w:p>
          <w:p w14:paraId="38CEBEC2" w14:textId="2842C3AE" w:rsidR="00A8434F" w:rsidRPr="00CD3B2A" w:rsidRDefault="00A8434F" w:rsidP="00A8434F">
            <w:pPr>
              <w:snapToGrid w:val="0"/>
              <w:spacing w:beforeLines="50" w:before="180" w:afterLines="50" w:after="180" w:line="460" w:lineRule="exact"/>
              <w:ind w:leftChars="300" w:left="1360" w:right="119" w:hangingChars="200" w:hanging="640"/>
              <w:jc w:val="both"/>
            </w:pPr>
            <w:r w:rsidRPr="00A8434F">
              <w:rPr>
                <w:rFonts w:ascii="標楷體" w:eastAsia="標楷體" w:hAnsi="標楷體" w:hint="eastAsia"/>
                <w:sz w:val="32"/>
                <w:szCs w:val="32"/>
              </w:rPr>
              <w:t>四</w:t>
            </w:r>
            <w:r w:rsidR="00CD3B2A" w:rsidRPr="00A8434F">
              <w:rPr>
                <w:rFonts w:ascii="標楷體" w:eastAsia="標楷體" w:hAnsi="標楷體" w:hint="eastAsia"/>
                <w:sz w:val="32"/>
                <w:szCs w:val="32"/>
              </w:rPr>
              <w:t>、同一事故符合二項以上之救助項目，以對個案最有利之項目合併申辦，擇優領取為原則。</w:t>
            </w:r>
          </w:p>
        </w:tc>
      </w:tr>
    </w:tbl>
    <w:p w14:paraId="310BDE10" w14:textId="1CEB9660" w:rsidR="00255A19" w:rsidRDefault="00255A19"/>
    <w:sectPr w:rsidR="00255A19" w:rsidSect="0047754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9A0D0E" w14:textId="77777777" w:rsidR="0064290A" w:rsidRDefault="0064290A" w:rsidP="002773A9">
      <w:r>
        <w:separator/>
      </w:r>
    </w:p>
  </w:endnote>
  <w:endnote w:type="continuationSeparator" w:id="0">
    <w:p w14:paraId="602DC5B1" w14:textId="77777777" w:rsidR="0064290A" w:rsidRDefault="0064290A" w:rsidP="00277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BAC752" w14:textId="77777777" w:rsidR="0064290A" w:rsidRDefault="0064290A" w:rsidP="002773A9">
      <w:r>
        <w:separator/>
      </w:r>
    </w:p>
  </w:footnote>
  <w:footnote w:type="continuationSeparator" w:id="0">
    <w:p w14:paraId="26A03AFD" w14:textId="77777777" w:rsidR="0064290A" w:rsidRDefault="0064290A" w:rsidP="002773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544"/>
    <w:rsid w:val="0002528E"/>
    <w:rsid w:val="00091D07"/>
    <w:rsid w:val="000C7D52"/>
    <w:rsid w:val="0014469B"/>
    <w:rsid w:val="001759BF"/>
    <w:rsid w:val="00190F2A"/>
    <w:rsid w:val="00221AEB"/>
    <w:rsid w:val="00230458"/>
    <w:rsid w:val="00234A0A"/>
    <w:rsid w:val="0025398C"/>
    <w:rsid w:val="00255A19"/>
    <w:rsid w:val="002773A9"/>
    <w:rsid w:val="002E73C6"/>
    <w:rsid w:val="002E7F72"/>
    <w:rsid w:val="00351DFE"/>
    <w:rsid w:val="003F6F85"/>
    <w:rsid w:val="00435426"/>
    <w:rsid w:val="00444329"/>
    <w:rsid w:val="004569E7"/>
    <w:rsid w:val="00477544"/>
    <w:rsid w:val="0048279E"/>
    <w:rsid w:val="004A4D17"/>
    <w:rsid w:val="004B1F6E"/>
    <w:rsid w:val="00551C1C"/>
    <w:rsid w:val="00564ED4"/>
    <w:rsid w:val="005D4AA5"/>
    <w:rsid w:val="0064290A"/>
    <w:rsid w:val="006A371D"/>
    <w:rsid w:val="006E1E01"/>
    <w:rsid w:val="00721DF1"/>
    <w:rsid w:val="0074321F"/>
    <w:rsid w:val="00805484"/>
    <w:rsid w:val="00826456"/>
    <w:rsid w:val="00853B2D"/>
    <w:rsid w:val="0086089A"/>
    <w:rsid w:val="00920CD9"/>
    <w:rsid w:val="00994077"/>
    <w:rsid w:val="009A0B74"/>
    <w:rsid w:val="009B20C5"/>
    <w:rsid w:val="009E137E"/>
    <w:rsid w:val="009F40C4"/>
    <w:rsid w:val="00A12C77"/>
    <w:rsid w:val="00A262F0"/>
    <w:rsid w:val="00A67EB0"/>
    <w:rsid w:val="00A8434F"/>
    <w:rsid w:val="00A9539C"/>
    <w:rsid w:val="00AC0642"/>
    <w:rsid w:val="00B25BD4"/>
    <w:rsid w:val="00B31647"/>
    <w:rsid w:val="00B55EB9"/>
    <w:rsid w:val="00B66D08"/>
    <w:rsid w:val="00BC0F17"/>
    <w:rsid w:val="00BF4D1E"/>
    <w:rsid w:val="00C457FF"/>
    <w:rsid w:val="00CD24B8"/>
    <w:rsid w:val="00CD3B2A"/>
    <w:rsid w:val="00CE4E77"/>
    <w:rsid w:val="00CF7199"/>
    <w:rsid w:val="00D014EC"/>
    <w:rsid w:val="00D12D82"/>
    <w:rsid w:val="00D14E35"/>
    <w:rsid w:val="00D44A18"/>
    <w:rsid w:val="00D87482"/>
    <w:rsid w:val="00DB5ECD"/>
    <w:rsid w:val="00DD48CD"/>
    <w:rsid w:val="00E150ED"/>
    <w:rsid w:val="00E23F9A"/>
    <w:rsid w:val="00EE6990"/>
    <w:rsid w:val="00F23F7C"/>
    <w:rsid w:val="00F258F7"/>
    <w:rsid w:val="00F30556"/>
    <w:rsid w:val="00F32A04"/>
    <w:rsid w:val="00F52074"/>
    <w:rsid w:val="00FB0F86"/>
    <w:rsid w:val="00FC2FE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4EEC09"/>
  <w15:docId w15:val="{EDDD9A2D-4662-4DC9-A230-0FF8AB30B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77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773A9"/>
    <w:pPr>
      <w:tabs>
        <w:tab w:val="center" w:pos="4153"/>
        <w:tab w:val="right" w:pos="8306"/>
      </w:tabs>
      <w:snapToGrid w:val="0"/>
    </w:pPr>
    <w:rPr>
      <w:sz w:val="20"/>
      <w:szCs w:val="20"/>
    </w:rPr>
  </w:style>
  <w:style w:type="character" w:customStyle="1" w:styleId="a5">
    <w:name w:val="頁首 字元"/>
    <w:basedOn w:val="a0"/>
    <w:link w:val="a4"/>
    <w:uiPriority w:val="99"/>
    <w:rsid w:val="002773A9"/>
    <w:rPr>
      <w:sz w:val="20"/>
      <w:szCs w:val="20"/>
    </w:rPr>
  </w:style>
  <w:style w:type="paragraph" w:styleId="a6">
    <w:name w:val="footer"/>
    <w:basedOn w:val="a"/>
    <w:link w:val="a7"/>
    <w:uiPriority w:val="99"/>
    <w:unhideWhenUsed/>
    <w:rsid w:val="002773A9"/>
    <w:pPr>
      <w:tabs>
        <w:tab w:val="center" w:pos="4153"/>
        <w:tab w:val="right" w:pos="8306"/>
      </w:tabs>
      <w:snapToGrid w:val="0"/>
    </w:pPr>
    <w:rPr>
      <w:sz w:val="20"/>
      <w:szCs w:val="20"/>
    </w:rPr>
  </w:style>
  <w:style w:type="character" w:customStyle="1" w:styleId="a7">
    <w:name w:val="頁尾 字元"/>
    <w:basedOn w:val="a0"/>
    <w:link w:val="a6"/>
    <w:uiPriority w:val="99"/>
    <w:rsid w:val="002773A9"/>
    <w:rPr>
      <w:sz w:val="20"/>
      <w:szCs w:val="20"/>
    </w:rPr>
  </w:style>
  <w:style w:type="paragraph" w:styleId="a8">
    <w:name w:val="Balloon Text"/>
    <w:basedOn w:val="a"/>
    <w:link w:val="a9"/>
    <w:uiPriority w:val="99"/>
    <w:semiHidden/>
    <w:unhideWhenUsed/>
    <w:rsid w:val="00B66D08"/>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B66D08"/>
    <w:rPr>
      <w:rFonts w:asciiTheme="majorHAnsi" w:eastAsiaTheme="majorEastAsia" w:hAnsiTheme="majorHAnsi" w:cstheme="majorBidi"/>
      <w:sz w:val="18"/>
      <w:szCs w:val="18"/>
    </w:rPr>
  </w:style>
  <w:style w:type="paragraph" w:styleId="aa">
    <w:name w:val="List Paragraph"/>
    <w:basedOn w:val="a"/>
    <w:uiPriority w:val="34"/>
    <w:qFormat/>
    <w:rsid w:val="0074321F"/>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E99CE-2C33-4023-82ED-3482070AE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173</Words>
  <Characters>991</Characters>
  <Application>Microsoft Office Word</Application>
  <DocSecurity>0</DocSecurity>
  <Lines>8</Lines>
  <Paragraphs>2</Paragraphs>
  <ScaleCrop>false</ScaleCrop>
  <Company/>
  <LinksUpToDate>false</LinksUpToDate>
  <CharactersWithSpaces>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傅思瑋</dc:creator>
  <cp:lastModifiedBy>林育佐</cp:lastModifiedBy>
  <cp:revision>13</cp:revision>
  <cp:lastPrinted>2022-07-18T01:37:00Z</cp:lastPrinted>
  <dcterms:created xsi:type="dcterms:W3CDTF">2022-07-18T10:23:00Z</dcterms:created>
  <dcterms:modified xsi:type="dcterms:W3CDTF">2023-07-11T06:37:00Z</dcterms:modified>
</cp:coreProperties>
</file>